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FBBC9" w14:textId="1BDB5CC3" w:rsidR="00FA5163" w:rsidRPr="00E314C4" w:rsidRDefault="00FA5163" w:rsidP="00FA5163">
      <w:pPr>
        <w:pStyle w:val="Heading1"/>
      </w:pPr>
      <w:bookmarkStart w:id="0" w:name="_Toc336936030"/>
      <w:r>
        <w:rPr>
          <w:lang w:val="en-CA"/>
        </w:rPr>
        <w:t xml:space="preserve">Guide to </w:t>
      </w:r>
      <w:r w:rsidRPr="00E314C4">
        <w:t>Creating an Emergency Response Plan</w:t>
      </w:r>
      <w:bookmarkEnd w:id="0"/>
    </w:p>
    <w:p w14:paraId="76A2F6CE" w14:textId="77777777" w:rsidR="00FA5163" w:rsidRPr="00E314C4" w:rsidRDefault="00FA5163" w:rsidP="00FA5163">
      <w:pPr>
        <w:pStyle w:val="Heading2"/>
        <w:rPr>
          <w:rFonts w:eastAsiaTheme="minorHAnsi"/>
        </w:rPr>
      </w:pPr>
      <w:r w:rsidRPr="00E314C4">
        <w:rPr>
          <w:rFonts w:eastAsiaTheme="minorHAnsi"/>
        </w:rPr>
        <w:t>Purpose</w:t>
      </w:r>
    </w:p>
    <w:p w14:paraId="7C983B27" w14:textId="77777777" w:rsidR="00FA5163" w:rsidRDefault="00FA5163" w:rsidP="00FA5163">
      <w:r w:rsidRPr="00AB72D8">
        <w:t xml:space="preserve">Emergency procedures ensure that responses to emergencies are prompt, organized and effective. </w:t>
      </w:r>
    </w:p>
    <w:p w14:paraId="77224040" w14:textId="77777777" w:rsidR="00FA5163" w:rsidRPr="00AB72D8" w:rsidRDefault="00FA5163" w:rsidP="00FA5163"/>
    <w:p w14:paraId="7807C577" w14:textId="77777777" w:rsidR="00FA5163" w:rsidRPr="00AB72D8" w:rsidRDefault="00FA5163" w:rsidP="00FA5163">
      <w:r w:rsidRPr="00AB72D8">
        <w:t>Your company’s Emergency Response Plan must cover off these five</w:t>
      </w:r>
      <w:bookmarkStart w:id="1" w:name="_GoBack"/>
      <w:bookmarkEnd w:id="1"/>
      <w:r w:rsidRPr="00AB72D8">
        <w:t xml:space="preserve"> key elements:</w:t>
      </w:r>
    </w:p>
    <w:p w14:paraId="5D2F6DED" w14:textId="77777777" w:rsidR="00FA5163" w:rsidRPr="008A5C33" w:rsidRDefault="00FA5163" w:rsidP="00FA5163">
      <w:pPr>
        <w:numPr>
          <w:ilvl w:val="0"/>
          <w:numId w:val="18"/>
        </w:numPr>
        <w:spacing w:after="0" w:line="240" w:lineRule="auto"/>
        <w:rPr>
          <w:szCs w:val="20"/>
        </w:rPr>
      </w:pPr>
      <w:r w:rsidRPr="008A5C33">
        <w:rPr>
          <w:szCs w:val="20"/>
        </w:rPr>
        <w:t xml:space="preserve">Emergency responsibilities </w:t>
      </w:r>
    </w:p>
    <w:p w14:paraId="7F98F523" w14:textId="77777777" w:rsidR="00FA5163" w:rsidRPr="008A5C33" w:rsidRDefault="00FA5163" w:rsidP="00FA5163">
      <w:pPr>
        <w:numPr>
          <w:ilvl w:val="0"/>
          <w:numId w:val="18"/>
        </w:numPr>
        <w:spacing w:after="0" w:line="240" w:lineRule="auto"/>
        <w:rPr>
          <w:szCs w:val="20"/>
        </w:rPr>
      </w:pPr>
      <w:r w:rsidRPr="008A5C33">
        <w:rPr>
          <w:szCs w:val="20"/>
        </w:rPr>
        <w:t xml:space="preserve">Emergency procedures </w:t>
      </w:r>
    </w:p>
    <w:p w14:paraId="2A0129F7" w14:textId="77777777" w:rsidR="00FA5163" w:rsidRPr="008A5C33" w:rsidRDefault="00FA5163" w:rsidP="00FA5163">
      <w:pPr>
        <w:numPr>
          <w:ilvl w:val="0"/>
          <w:numId w:val="18"/>
        </w:numPr>
        <w:spacing w:after="0" w:line="240" w:lineRule="auto"/>
        <w:rPr>
          <w:szCs w:val="20"/>
        </w:rPr>
      </w:pPr>
      <w:r w:rsidRPr="008A5C33">
        <w:rPr>
          <w:szCs w:val="20"/>
        </w:rPr>
        <w:t xml:space="preserve">Communications </w:t>
      </w:r>
    </w:p>
    <w:p w14:paraId="09B3B217" w14:textId="77777777" w:rsidR="00FA5163" w:rsidRPr="008A5C33" w:rsidRDefault="00FA5163" w:rsidP="00FA5163">
      <w:pPr>
        <w:numPr>
          <w:ilvl w:val="0"/>
          <w:numId w:val="18"/>
        </w:numPr>
        <w:spacing w:after="0" w:line="240" w:lineRule="auto"/>
        <w:rPr>
          <w:szCs w:val="20"/>
        </w:rPr>
      </w:pPr>
      <w:r w:rsidRPr="008A5C33">
        <w:rPr>
          <w:szCs w:val="20"/>
        </w:rPr>
        <w:t xml:space="preserve">Investigation </w:t>
      </w:r>
    </w:p>
    <w:p w14:paraId="4DC3C929" w14:textId="77777777" w:rsidR="00FA5163" w:rsidRPr="008A5C33" w:rsidRDefault="00FA5163" w:rsidP="00FA5163">
      <w:pPr>
        <w:numPr>
          <w:ilvl w:val="0"/>
          <w:numId w:val="18"/>
        </w:numPr>
        <w:spacing w:after="0" w:line="240" w:lineRule="auto"/>
        <w:rPr>
          <w:szCs w:val="20"/>
        </w:rPr>
      </w:pPr>
      <w:r w:rsidRPr="008A5C33">
        <w:rPr>
          <w:szCs w:val="20"/>
        </w:rPr>
        <w:t>Plan verification</w:t>
      </w:r>
    </w:p>
    <w:p w14:paraId="6B091B8F" w14:textId="77777777" w:rsidR="00FA5163" w:rsidRDefault="00FA5163" w:rsidP="00FA5163"/>
    <w:p w14:paraId="57732BD8" w14:textId="77777777" w:rsidR="00FA5163" w:rsidRPr="00AB72D8" w:rsidRDefault="00FA5163" w:rsidP="00FA5163">
      <w:r w:rsidRPr="00AB72D8">
        <w:t>Read and answer the questions (where indicated) in each of these five elements to help build your Emergency Response Plan.</w:t>
      </w:r>
    </w:p>
    <w:p w14:paraId="7865D0B6" w14:textId="2D94911A" w:rsidR="00FA5163" w:rsidRPr="00E314C4" w:rsidRDefault="00FA5163" w:rsidP="00FA5163">
      <w:pPr>
        <w:pStyle w:val="Heading2"/>
      </w:pPr>
      <w:r w:rsidRPr="00E314C4">
        <w:t>1.</w:t>
      </w:r>
      <w:r>
        <w:t xml:space="preserve"> </w:t>
      </w:r>
      <w:r w:rsidRPr="00E314C4">
        <w:t>Emergency Responsibilities</w:t>
      </w:r>
    </w:p>
    <w:p w14:paraId="7504CEC0" w14:textId="77777777" w:rsidR="00FA5163" w:rsidRDefault="00FA5163" w:rsidP="00FA5163">
      <w:r w:rsidRPr="00AB72D8">
        <w:t>During emergencies, emotions can run high</w:t>
      </w:r>
      <w:r>
        <w:t>. I</w:t>
      </w:r>
      <w:r w:rsidRPr="00AB72D8">
        <w:t>t is cr</w:t>
      </w:r>
      <w:r>
        <w:t>ucial</w:t>
      </w:r>
      <w:r w:rsidRPr="00AB72D8">
        <w:t xml:space="preserve"> that emergency procedures are distributed to all employees and reviewed frequently, so that everyone knows what their role is.</w:t>
      </w:r>
    </w:p>
    <w:p w14:paraId="547C86AC" w14:textId="77777777" w:rsidR="00FA5163" w:rsidRPr="00AB72D8" w:rsidRDefault="00FA5163" w:rsidP="00FA5163"/>
    <w:p w14:paraId="73BF8A5F" w14:textId="1FDEB825" w:rsidR="00FA5163" w:rsidRPr="00AB72D8" w:rsidRDefault="00FA5163" w:rsidP="00FA5163">
      <w:r w:rsidRPr="00AB72D8">
        <w:t>Responsibility requirements include defining:</w:t>
      </w:r>
    </w:p>
    <w:p w14:paraId="162C57AC" w14:textId="77777777" w:rsidR="00FA5163" w:rsidRPr="00AB72D8" w:rsidRDefault="00FA5163" w:rsidP="00FA5163">
      <w:pPr>
        <w:pStyle w:val="Bullets"/>
        <w:spacing w:before="0"/>
      </w:pPr>
      <w:r>
        <w:t>w</w:t>
      </w:r>
      <w:r w:rsidRPr="00AB72D8">
        <w:t>ho is responsible for regular site inspections, including identifying potential hazards and corrective action</w:t>
      </w:r>
    </w:p>
    <w:p w14:paraId="3E2C3062" w14:textId="77777777" w:rsidR="00FA5163" w:rsidRPr="00AB72D8" w:rsidRDefault="00FA5163" w:rsidP="00FA5163">
      <w:pPr>
        <w:pStyle w:val="Bullets"/>
        <w:spacing w:before="0"/>
      </w:pPr>
      <w:r>
        <w:t>w</w:t>
      </w:r>
      <w:r w:rsidRPr="00AB72D8">
        <w:t xml:space="preserve">ho is responsible for </w:t>
      </w:r>
      <w:r>
        <w:t>f</w:t>
      </w:r>
      <w:r w:rsidRPr="00AB72D8">
        <w:t>irst</w:t>
      </w:r>
      <w:r>
        <w:t xml:space="preserve"> a</w:t>
      </w:r>
      <w:r w:rsidRPr="00AB72D8">
        <w:t xml:space="preserve">id, including making sure trained personnel are on site and </w:t>
      </w:r>
      <w:r>
        <w:t>f</w:t>
      </w:r>
      <w:r w:rsidRPr="00AB72D8">
        <w:t>irst</w:t>
      </w:r>
      <w:r>
        <w:t xml:space="preserve"> a</w:t>
      </w:r>
      <w:r w:rsidRPr="00AB72D8">
        <w:t xml:space="preserve">id </w:t>
      </w:r>
      <w:r>
        <w:t>k</w:t>
      </w:r>
      <w:r w:rsidRPr="00AB72D8">
        <w:t>its and equipment are properly maintained</w:t>
      </w:r>
    </w:p>
    <w:p w14:paraId="404903B5" w14:textId="77777777" w:rsidR="00FA5163" w:rsidRPr="00AB72D8" w:rsidRDefault="00FA5163" w:rsidP="00FA5163">
      <w:pPr>
        <w:pStyle w:val="Bullets"/>
        <w:spacing w:before="0"/>
      </w:pPr>
      <w:r>
        <w:t>w</w:t>
      </w:r>
      <w:r w:rsidRPr="00AB72D8">
        <w:t>ho is responsible for emergency and evacuation training of all personnel</w:t>
      </w:r>
    </w:p>
    <w:p w14:paraId="4C200401" w14:textId="77777777" w:rsidR="00FA5163" w:rsidRPr="00AB72D8" w:rsidRDefault="00FA5163" w:rsidP="00FA5163">
      <w:pPr>
        <w:pStyle w:val="Bullets"/>
        <w:spacing w:before="0"/>
      </w:pPr>
      <w:r>
        <w:t>w</w:t>
      </w:r>
      <w:r w:rsidRPr="00AB72D8">
        <w:t>ho is responsible for developing, reviewing and updating emergency and evacuation procedures</w:t>
      </w:r>
    </w:p>
    <w:p w14:paraId="03467E9F" w14:textId="77777777" w:rsidR="00FA5163" w:rsidRPr="00AB72D8" w:rsidRDefault="00FA5163" w:rsidP="00FA5163">
      <w:pPr>
        <w:pStyle w:val="Bullets"/>
        <w:spacing w:before="0"/>
      </w:pPr>
      <w:r>
        <w:t>w</w:t>
      </w:r>
      <w:r w:rsidRPr="00AB72D8">
        <w:t>ho is responsible for creating and updating the Emergency Contact List (see Communications below)</w:t>
      </w:r>
    </w:p>
    <w:p w14:paraId="42744E96" w14:textId="77777777" w:rsidR="00FA5163" w:rsidRPr="00AB72D8" w:rsidRDefault="00FA5163" w:rsidP="00FA5163">
      <w:pPr>
        <w:pStyle w:val="Bullets"/>
        <w:spacing w:before="0"/>
      </w:pPr>
      <w:r>
        <w:t>w</w:t>
      </w:r>
      <w:r w:rsidRPr="00AB72D8">
        <w:t>ho is identified as Emergency Response Team Leader</w:t>
      </w:r>
    </w:p>
    <w:p w14:paraId="02F7AC83" w14:textId="77777777" w:rsidR="00FA5163" w:rsidRPr="00AB72D8" w:rsidRDefault="00FA5163" w:rsidP="00FA5163">
      <w:pPr>
        <w:pStyle w:val="Bullets"/>
        <w:spacing w:before="0"/>
      </w:pPr>
      <w:r>
        <w:t>w</w:t>
      </w:r>
      <w:r w:rsidRPr="00AB72D8">
        <w:t>ho is responsible for contacting external emergency responders</w:t>
      </w:r>
    </w:p>
    <w:p w14:paraId="72A1C3CD" w14:textId="77777777" w:rsidR="00FA5163" w:rsidRPr="00AB72D8" w:rsidRDefault="00FA5163" w:rsidP="00FA5163">
      <w:pPr>
        <w:pStyle w:val="Bullets"/>
        <w:spacing w:before="0"/>
      </w:pPr>
      <w:r>
        <w:t>w</w:t>
      </w:r>
      <w:r w:rsidRPr="00AB72D8">
        <w:t xml:space="preserve">ho is responsible for initiating the emergency response process (stop-work order, site containment, search-and-rescue and </w:t>
      </w:r>
      <w:r>
        <w:t>f</w:t>
      </w:r>
      <w:r w:rsidRPr="00AB72D8">
        <w:t>irst</w:t>
      </w:r>
      <w:r>
        <w:t xml:space="preserve"> a</w:t>
      </w:r>
      <w:r w:rsidRPr="00AB72D8">
        <w:t>id procedures)</w:t>
      </w:r>
    </w:p>
    <w:p w14:paraId="42E181BE" w14:textId="77777777" w:rsidR="00FA5163" w:rsidRPr="00AB72D8" w:rsidRDefault="00FA5163" w:rsidP="00FA5163">
      <w:pPr>
        <w:pStyle w:val="Bullets"/>
        <w:spacing w:before="0"/>
      </w:pPr>
      <w:r>
        <w:t>w</w:t>
      </w:r>
      <w:r w:rsidRPr="00AB72D8">
        <w:t>ho is responsible for external communications (communities, fami</w:t>
      </w:r>
      <w:r>
        <w:t>lies, head office, media, etc.)</w:t>
      </w:r>
    </w:p>
    <w:p w14:paraId="603B2093" w14:textId="77777777" w:rsidR="00FA5163" w:rsidRPr="00AB72D8" w:rsidRDefault="00FA5163" w:rsidP="00FA5163">
      <w:pPr>
        <w:pStyle w:val="Bullets"/>
        <w:spacing w:before="0"/>
      </w:pPr>
      <w:r>
        <w:t>w</w:t>
      </w:r>
      <w:r w:rsidRPr="00AB72D8">
        <w:t>ho is the internal investigation team leader.</w:t>
      </w:r>
    </w:p>
    <w:p w14:paraId="3D69E8B3" w14:textId="22C29E6D" w:rsidR="00FA5163" w:rsidRPr="00E314C4" w:rsidRDefault="00FA5163" w:rsidP="00FA5163">
      <w:pPr>
        <w:pStyle w:val="Heading2"/>
        <w:pageBreakBefore/>
      </w:pPr>
      <w:r>
        <w:lastRenderedPageBreak/>
        <w:t>2.</w:t>
      </w:r>
      <w:r>
        <w:t xml:space="preserve"> </w:t>
      </w:r>
      <w:r w:rsidRPr="00E314C4">
        <w:t>Emergency Procedures</w:t>
      </w:r>
    </w:p>
    <w:p w14:paraId="2310E98E" w14:textId="77777777" w:rsidR="00FA5163" w:rsidRDefault="00FA5163" w:rsidP="00FA5163">
      <w:pPr>
        <w:keepNext/>
      </w:pPr>
      <w:r w:rsidRPr="00AB72D8">
        <w:t>The Occupation</w:t>
      </w:r>
      <w:r>
        <w:t>al Health and Safety Regulation</w:t>
      </w:r>
      <w:r w:rsidRPr="00AB72D8">
        <w:t xml:space="preserve"> requires written rescue and evacuation procedures for a number of different emergency situations, including working in confined/remote spaces, at high angles, near or over water, etc. </w:t>
      </w:r>
    </w:p>
    <w:p w14:paraId="5ADCADD9" w14:textId="77777777" w:rsidR="00FA5163" w:rsidRPr="00AB72D8" w:rsidRDefault="00FA5163" w:rsidP="00FA5163">
      <w:pPr>
        <w:keepNext/>
      </w:pPr>
    </w:p>
    <w:p w14:paraId="5F063FB0" w14:textId="77777777" w:rsidR="00FA5163" w:rsidRDefault="00FA5163" w:rsidP="00FA5163">
      <w:r w:rsidRPr="00AB72D8">
        <w:t>Based on the work site conditions identified in your site inspection, you must develop the appropriate procedures. These procedures should include but not be limited to:</w:t>
      </w:r>
    </w:p>
    <w:p w14:paraId="0DC62552" w14:textId="77777777" w:rsidR="00FA5163" w:rsidRPr="00AB72D8" w:rsidRDefault="00FA5163" w:rsidP="00FA5163"/>
    <w:p w14:paraId="0592813A" w14:textId="77777777" w:rsidR="00FA5163" w:rsidRPr="00AB72D8" w:rsidRDefault="00FA5163" w:rsidP="00FA5163">
      <w:pPr>
        <w:pStyle w:val="Bullets"/>
        <w:numPr>
          <w:ilvl w:val="0"/>
          <w:numId w:val="20"/>
        </w:numPr>
        <w:spacing w:before="0" w:after="60"/>
      </w:pPr>
      <w:r w:rsidRPr="00AB72D8">
        <w:t>Listing all potential hazards and their possible consequences</w:t>
      </w:r>
    </w:p>
    <w:p w14:paraId="607437A7" w14:textId="77777777" w:rsidR="00FA5163" w:rsidRPr="00AB72D8" w:rsidRDefault="00FA5163" w:rsidP="00FA5163">
      <w:pPr>
        <w:pStyle w:val="Bullets"/>
        <w:numPr>
          <w:ilvl w:val="0"/>
          <w:numId w:val="20"/>
        </w:numPr>
        <w:spacing w:before="0" w:after="60"/>
      </w:pPr>
      <w:r w:rsidRPr="00AB72D8">
        <w:t>Preparing an inventory of resources needed for emergency response (medical supplies, rescue equipment, etc.)</w:t>
      </w:r>
    </w:p>
    <w:p w14:paraId="6587FA9A" w14:textId="77777777" w:rsidR="00FA5163" w:rsidRPr="00AB72D8" w:rsidRDefault="00FA5163" w:rsidP="00FA5163">
      <w:pPr>
        <w:pStyle w:val="Bullets"/>
        <w:numPr>
          <w:ilvl w:val="0"/>
          <w:numId w:val="20"/>
        </w:numPr>
        <w:spacing w:before="0" w:after="60"/>
      </w:pPr>
      <w:r w:rsidRPr="00AB72D8">
        <w:t>Identifying evacuation routes for the work site and surrounding area</w:t>
      </w:r>
    </w:p>
    <w:p w14:paraId="2CA5C63B" w14:textId="77777777" w:rsidR="00FA5163" w:rsidRPr="00AB72D8" w:rsidRDefault="00FA5163" w:rsidP="00FA5163">
      <w:pPr>
        <w:pStyle w:val="Bullets"/>
        <w:numPr>
          <w:ilvl w:val="0"/>
          <w:numId w:val="20"/>
        </w:numPr>
        <w:spacing w:before="0" w:after="60"/>
      </w:pPr>
      <w:r w:rsidRPr="00AB72D8">
        <w:t xml:space="preserve">Contacting on-site </w:t>
      </w:r>
      <w:r>
        <w:t>f</w:t>
      </w:r>
      <w:r w:rsidRPr="00AB72D8">
        <w:t>irst</w:t>
      </w:r>
      <w:r>
        <w:t xml:space="preserve"> a</w:t>
      </w:r>
      <w:r w:rsidRPr="00AB72D8">
        <w:t>id providers and the Emergency Response Team Leader</w:t>
      </w:r>
    </w:p>
    <w:p w14:paraId="6EB28891" w14:textId="77777777" w:rsidR="00FA5163" w:rsidRPr="00AB72D8" w:rsidRDefault="00FA5163" w:rsidP="00FA5163">
      <w:pPr>
        <w:pStyle w:val="Bullets"/>
        <w:numPr>
          <w:ilvl w:val="0"/>
          <w:numId w:val="20"/>
        </w:numPr>
        <w:spacing w:before="0" w:after="60"/>
      </w:pPr>
      <w:r w:rsidRPr="00AB72D8">
        <w:t>Contacting external emergency responders, government and company representatives</w:t>
      </w:r>
    </w:p>
    <w:p w14:paraId="522E1949" w14:textId="77777777" w:rsidR="00FA5163" w:rsidRPr="00AB72D8" w:rsidRDefault="00FA5163" w:rsidP="00FA5163">
      <w:pPr>
        <w:pStyle w:val="Bullets"/>
        <w:numPr>
          <w:ilvl w:val="0"/>
          <w:numId w:val="20"/>
        </w:numPr>
        <w:spacing w:before="0" w:after="60"/>
      </w:pPr>
      <w:r w:rsidRPr="00AB72D8">
        <w:t>On-site fire-fighting, rescue and medical evacuation</w:t>
      </w:r>
    </w:p>
    <w:p w14:paraId="4D8CF40A" w14:textId="77777777" w:rsidR="00FA5163" w:rsidRPr="00AB72D8" w:rsidRDefault="00FA5163" w:rsidP="00FA5163">
      <w:pPr>
        <w:pStyle w:val="Bullets"/>
        <w:numPr>
          <w:ilvl w:val="0"/>
          <w:numId w:val="20"/>
        </w:numPr>
        <w:spacing w:before="0" w:after="60"/>
      </w:pPr>
      <w:r w:rsidRPr="00AB72D8">
        <w:t>Containment of the hazard and/or location to protect people and the environment</w:t>
      </w:r>
    </w:p>
    <w:p w14:paraId="337AFA67" w14:textId="77777777" w:rsidR="00FA5163" w:rsidRPr="00AB72D8" w:rsidRDefault="00FA5163" w:rsidP="00FA5163">
      <w:pPr>
        <w:pStyle w:val="Bullets"/>
        <w:numPr>
          <w:ilvl w:val="0"/>
          <w:numId w:val="20"/>
        </w:numPr>
        <w:spacing w:before="0" w:after="60"/>
      </w:pPr>
      <w:r w:rsidRPr="00AB72D8">
        <w:t xml:space="preserve">Briefing and training workers on emergency response, and conducting periodic </w:t>
      </w:r>
      <w:r>
        <w:t xml:space="preserve">(annual) </w:t>
      </w:r>
      <w:r w:rsidRPr="00AB72D8">
        <w:t>drills</w:t>
      </w:r>
    </w:p>
    <w:p w14:paraId="0FE501EF" w14:textId="77777777" w:rsidR="00FA5163" w:rsidRPr="00AB72D8" w:rsidRDefault="00FA5163" w:rsidP="00FA5163">
      <w:pPr>
        <w:pStyle w:val="Bullets"/>
        <w:numPr>
          <w:ilvl w:val="0"/>
          <w:numId w:val="20"/>
        </w:numPr>
        <w:spacing w:before="0" w:after="60"/>
      </w:pPr>
      <w:r w:rsidRPr="00AB72D8">
        <w:t>Shut down and start up</w:t>
      </w:r>
    </w:p>
    <w:p w14:paraId="5F87F05C" w14:textId="77777777" w:rsidR="00FA5163" w:rsidRPr="00AB72D8" w:rsidRDefault="00FA5163" w:rsidP="00FA5163">
      <w:pPr>
        <w:pStyle w:val="Bullets"/>
        <w:numPr>
          <w:ilvl w:val="0"/>
          <w:numId w:val="20"/>
        </w:numPr>
        <w:spacing w:before="0" w:after="60"/>
      </w:pPr>
      <w:r w:rsidRPr="00AB72D8">
        <w:t>Protection of vital records</w:t>
      </w:r>
    </w:p>
    <w:p w14:paraId="7D1CDEA6" w14:textId="77777777" w:rsidR="00FA5163" w:rsidRPr="00AB72D8" w:rsidRDefault="00FA5163" w:rsidP="00FA5163">
      <w:pPr>
        <w:pStyle w:val="Bullets"/>
        <w:numPr>
          <w:ilvl w:val="0"/>
          <w:numId w:val="20"/>
        </w:numPr>
        <w:spacing w:before="0" w:after="60"/>
      </w:pPr>
      <w:r w:rsidRPr="00AB72D8">
        <w:t>Clean-up, investigation and return to work.</w:t>
      </w:r>
    </w:p>
    <w:p w14:paraId="57966F5A" w14:textId="7D55D741" w:rsidR="00FA5163" w:rsidRPr="00E314C4" w:rsidRDefault="00FA5163" w:rsidP="00FA5163">
      <w:pPr>
        <w:pStyle w:val="Heading2"/>
      </w:pPr>
      <w:r w:rsidRPr="00E314C4">
        <w:t>3.</w:t>
      </w:r>
      <w:r>
        <w:t xml:space="preserve"> </w:t>
      </w:r>
      <w:r w:rsidRPr="00E314C4">
        <w:t>Communications</w:t>
      </w:r>
    </w:p>
    <w:p w14:paraId="413AC303" w14:textId="77777777" w:rsidR="00FA5163" w:rsidRDefault="00FA5163" w:rsidP="00FA5163">
      <w:r w:rsidRPr="00AB72D8">
        <w:t>Clear procedures and lines of communication must be put in place t</w:t>
      </w:r>
      <w:r>
        <w:t xml:space="preserve">o enable emergency </w:t>
      </w:r>
      <w:r w:rsidRPr="00AB72D8">
        <w:t>personnel to notify others on the work site, company management and outside emergency responders. The</w:t>
      </w:r>
      <w:r>
        <w:t>se procedures are</w:t>
      </w:r>
      <w:r w:rsidRPr="00AB72D8">
        <w:t xml:space="preserve"> also essential in helping the company provide information to families, communities and the media in a timely manner.</w:t>
      </w:r>
      <w:r>
        <w:t xml:space="preserve"> </w:t>
      </w:r>
      <w:r w:rsidRPr="00AB72D8">
        <w:t>Communications requirements include:</w:t>
      </w:r>
    </w:p>
    <w:p w14:paraId="06581279" w14:textId="77777777" w:rsidR="00FA5163" w:rsidRDefault="00FA5163" w:rsidP="00FA5163"/>
    <w:p w14:paraId="7BC97143" w14:textId="77777777" w:rsidR="00FA5163" w:rsidRPr="008A5C33" w:rsidRDefault="00FA5163" w:rsidP="00FA5163">
      <w:pPr>
        <w:pStyle w:val="Bullets"/>
        <w:numPr>
          <w:ilvl w:val="0"/>
          <w:numId w:val="20"/>
        </w:numPr>
        <w:spacing w:before="0" w:after="60"/>
      </w:pPr>
      <w:r w:rsidRPr="008A5C33">
        <w:t>Defining your internal, on-site emergency communications process</w:t>
      </w:r>
    </w:p>
    <w:p w14:paraId="7A0B1837" w14:textId="77777777" w:rsidR="00FA5163" w:rsidRPr="008A5C33" w:rsidRDefault="00FA5163" w:rsidP="00FA5163">
      <w:pPr>
        <w:pStyle w:val="Bullets"/>
        <w:numPr>
          <w:ilvl w:val="0"/>
          <w:numId w:val="20"/>
        </w:numPr>
        <w:spacing w:before="0" w:after="60"/>
      </w:pPr>
      <w:r w:rsidRPr="008A5C33">
        <w:t>Ensuring all personnel are trained in that process</w:t>
      </w:r>
    </w:p>
    <w:p w14:paraId="16ACE002" w14:textId="77777777" w:rsidR="00FA5163" w:rsidRPr="008A5C33" w:rsidRDefault="00FA5163" w:rsidP="00FA5163">
      <w:pPr>
        <w:pStyle w:val="Bullets"/>
        <w:numPr>
          <w:ilvl w:val="0"/>
          <w:numId w:val="20"/>
        </w:numPr>
        <w:spacing w:before="0" w:after="60"/>
      </w:pPr>
      <w:r w:rsidRPr="008A5C33">
        <w:t>Identifying who is responsible for contacting external emergency responders</w:t>
      </w:r>
    </w:p>
    <w:p w14:paraId="011A611B" w14:textId="77777777" w:rsidR="00FA5163" w:rsidRPr="008A5C33" w:rsidRDefault="00FA5163" w:rsidP="00FA5163">
      <w:pPr>
        <w:pStyle w:val="Bullets"/>
        <w:numPr>
          <w:ilvl w:val="0"/>
          <w:numId w:val="20"/>
        </w:numPr>
        <w:spacing w:before="0" w:after="60"/>
      </w:pPr>
      <w:r w:rsidRPr="008A5C33">
        <w:t>Identifying who is responsible for external communications with the community, company, government, media, etc.</w:t>
      </w:r>
    </w:p>
    <w:p w14:paraId="6C0BFB02" w14:textId="77777777" w:rsidR="00FA5163" w:rsidRPr="008A5C33" w:rsidRDefault="00FA5163" w:rsidP="00FA5163">
      <w:pPr>
        <w:pStyle w:val="Bullets"/>
        <w:numPr>
          <w:ilvl w:val="0"/>
          <w:numId w:val="20"/>
        </w:numPr>
        <w:spacing w:before="0" w:after="60"/>
      </w:pPr>
      <w:r w:rsidRPr="008A5C33">
        <w:t xml:space="preserve">Identifying who is responsible for developing and maintaining the emergency contact list. This list should include at least: </w:t>
      </w:r>
    </w:p>
    <w:p w14:paraId="22A97065" w14:textId="77777777" w:rsidR="00FA5163" w:rsidRPr="008A5C33" w:rsidRDefault="00FA5163" w:rsidP="00FA5163">
      <w:pPr>
        <w:numPr>
          <w:ilvl w:val="1"/>
          <w:numId w:val="19"/>
        </w:numPr>
        <w:tabs>
          <w:tab w:val="left" w:pos="1080"/>
        </w:tabs>
        <w:spacing w:line="240" w:lineRule="auto"/>
      </w:pPr>
      <w:r w:rsidRPr="008A5C33">
        <w:t xml:space="preserve">Fire services, including </w:t>
      </w:r>
      <w:r>
        <w:t>f</w:t>
      </w:r>
      <w:r w:rsidRPr="008A5C33">
        <w:t xml:space="preserve">orest </w:t>
      </w:r>
      <w:r>
        <w:t>f</w:t>
      </w:r>
      <w:r w:rsidRPr="008A5C33">
        <w:t xml:space="preserve">ire services </w:t>
      </w:r>
    </w:p>
    <w:p w14:paraId="59498AA9" w14:textId="77777777" w:rsidR="00FA5163" w:rsidRPr="008A5C33" w:rsidRDefault="00FA5163" w:rsidP="00FA5163">
      <w:pPr>
        <w:numPr>
          <w:ilvl w:val="1"/>
          <w:numId w:val="19"/>
        </w:numPr>
        <w:tabs>
          <w:tab w:val="left" w:pos="1080"/>
        </w:tabs>
        <w:spacing w:line="240" w:lineRule="auto"/>
      </w:pPr>
      <w:r w:rsidRPr="008A5C33">
        <w:t xml:space="preserve">Police </w:t>
      </w:r>
      <w:r>
        <w:t>and a</w:t>
      </w:r>
      <w:r w:rsidRPr="008A5C33">
        <w:t xml:space="preserve">mbulance </w:t>
      </w:r>
      <w:r>
        <w:t>s</w:t>
      </w:r>
      <w:r w:rsidRPr="008A5C33">
        <w:t>ervices</w:t>
      </w:r>
    </w:p>
    <w:p w14:paraId="75596988" w14:textId="77777777" w:rsidR="00FA5163" w:rsidRPr="008A5C33" w:rsidRDefault="00FA5163" w:rsidP="00FA5163">
      <w:pPr>
        <w:numPr>
          <w:ilvl w:val="1"/>
          <w:numId w:val="19"/>
        </w:numPr>
        <w:tabs>
          <w:tab w:val="left" w:pos="1080"/>
        </w:tabs>
        <w:spacing w:line="240" w:lineRule="auto"/>
      </w:pPr>
      <w:r w:rsidRPr="008A5C33">
        <w:t>Medivac and hospital services</w:t>
      </w:r>
    </w:p>
    <w:p w14:paraId="02327514" w14:textId="77777777" w:rsidR="00FA5163" w:rsidRPr="008A5C33" w:rsidRDefault="00FA5163" w:rsidP="00FA5163">
      <w:pPr>
        <w:numPr>
          <w:ilvl w:val="1"/>
          <w:numId w:val="19"/>
        </w:numPr>
        <w:tabs>
          <w:tab w:val="left" w:pos="1080"/>
        </w:tabs>
        <w:spacing w:line="240" w:lineRule="auto"/>
      </w:pPr>
      <w:r w:rsidRPr="008A5C33">
        <w:t>Municipal and company representatives</w:t>
      </w:r>
    </w:p>
    <w:p w14:paraId="64C23EAE" w14:textId="77777777" w:rsidR="00FA5163" w:rsidRPr="008A5C33" w:rsidRDefault="00FA5163" w:rsidP="00FA5163">
      <w:pPr>
        <w:numPr>
          <w:ilvl w:val="1"/>
          <w:numId w:val="19"/>
        </w:numPr>
        <w:tabs>
          <w:tab w:val="left" w:pos="1080"/>
        </w:tabs>
        <w:spacing w:line="240" w:lineRule="auto"/>
      </w:pPr>
      <w:r w:rsidRPr="008A5C33">
        <w:t>Utility providers</w:t>
      </w:r>
    </w:p>
    <w:p w14:paraId="0AEB7ED2" w14:textId="77777777" w:rsidR="00FA5163" w:rsidRPr="008A5C33" w:rsidRDefault="00FA5163" w:rsidP="00FA5163">
      <w:pPr>
        <w:numPr>
          <w:ilvl w:val="1"/>
          <w:numId w:val="19"/>
        </w:numPr>
        <w:tabs>
          <w:tab w:val="left" w:pos="1080"/>
        </w:tabs>
        <w:spacing w:line="240" w:lineRule="auto"/>
      </w:pPr>
      <w:r w:rsidRPr="008A5C33">
        <w:t>WorkSafeBC</w:t>
      </w:r>
      <w:r>
        <w:t>, and other government agencies</w:t>
      </w:r>
    </w:p>
    <w:p w14:paraId="076CEE19" w14:textId="77777777" w:rsidR="00FA5163" w:rsidRPr="008A5C33" w:rsidRDefault="00FA5163" w:rsidP="00FA5163">
      <w:pPr>
        <w:numPr>
          <w:ilvl w:val="1"/>
          <w:numId w:val="19"/>
        </w:numPr>
        <w:tabs>
          <w:tab w:val="left" w:pos="1080"/>
        </w:tabs>
        <w:spacing w:line="240" w:lineRule="auto"/>
      </w:pPr>
      <w:r w:rsidRPr="008A5C33">
        <w:t xml:space="preserve">Coroner’s </w:t>
      </w:r>
      <w:r>
        <w:t>o</w:t>
      </w:r>
      <w:r w:rsidRPr="008A5C33">
        <w:t>ffice</w:t>
      </w:r>
      <w:r>
        <w:t>.</w:t>
      </w:r>
    </w:p>
    <w:p w14:paraId="78F6E435" w14:textId="1F447239" w:rsidR="00FA5163" w:rsidRPr="00E314C4" w:rsidRDefault="00FA5163" w:rsidP="00FA5163">
      <w:pPr>
        <w:pStyle w:val="Heading2"/>
      </w:pPr>
      <w:r w:rsidRPr="00E314C4">
        <w:lastRenderedPageBreak/>
        <w:t>4.</w:t>
      </w:r>
      <w:r>
        <w:t xml:space="preserve"> </w:t>
      </w:r>
      <w:r w:rsidRPr="00E314C4">
        <w:t>Investigation</w:t>
      </w:r>
    </w:p>
    <w:p w14:paraId="329DCF20" w14:textId="77777777" w:rsidR="00FA5163" w:rsidRDefault="00FA5163" w:rsidP="00FA5163">
      <w:r w:rsidRPr="00AB72D8">
        <w:t>An internal investigation team leader must</w:t>
      </w:r>
      <w:r>
        <w:t xml:space="preserve"> be appointed. This person’s job is to act as liaison </w:t>
      </w:r>
      <w:r w:rsidRPr="00AB72D8">
        <w:t xml:space="preserve">with police, </w:t>
      </w:r>
      <w:r>
        <w:t>WorkSafeBC</w:t>
      </w:r>
      <w:r w:rsidRPr="00AB72D8">
        <w:t xml:space="preserve"> and other government agencies to assist in the full investigation of any incident.</w:t>
      </w:r>
    </w:p>
    <w:p w14:paraId="6B1FBA7E" w14:textId="77777777" w:rsidR="00FA5163" w:rsidRPr="00AB72D8" w:rsidRDefault="00FA5163" w:rsidP="00FA5163"/>
    <w:p w14:paraId="3B4252A2" w14:textId="77777777" w:rsidR="00FA5163" w:rsidRDefault="00FA5163" w:rsidP="00FA5163">
      <w:r w:rsidRPr="00AB72D8">
        <w:t>This individual is also responsible for the following:</w:t>
      </w:r>
    </w:p>
    <w:p w14:paraId="7A68E930" w14:textId="77777777" w:rsidR="00FA5163" w:rsidRPr="00AB72D8" w:rsidRDefault="00FA5163" w:rsidP="00FA5163"/>
    <w:p w14:paraId="25C6DC90" w14:textId="77777777" w:rsidR="00FA5163" w:rsidRPr="00AB72D8" w:rsidRDefault="00FA5163" w:rsidP="00FA5163">
      <w:pPr>
        <w:pStyle w:val="Bullets"/>
        <w:spacing w:before="0" w:after="60"/>
      </w:pPr>
      <w:r>
        <w:t>o</w:t>
      </w:r>
      <w:r w:rsidRPr="00AB72D8">
        <w:t xml:space="preserve">verall control of the investigation team activities, from inception to completion </w:t>
      </w:r>
    </w:p>
    <w:p w14:paraId="5908392F" w14:textId="77777777" w:rsidR="00FA5163" w:rsidRPr="00AB72D8" w:rsidRDefault="00FA5163" w:rsidP="00FA5163">
      <w:pPr>
        <w:pStyle w:val="Bullets"/>
        <w:spacing w:before="0" w:after="60"/>
      </w:pPr>
      <w:r>
        <w:t>r</w:t>
      </w:r>
      <w:r w:rsidRPr="00AB72D8">
        <w:t>eviewing the final report and making a presentation to senior management personnel on the investigators findings and recommendations</w:t>
      </w:r>
    </w:p>
    <w:p w14:paraId="2B8694BF" w14:textId="77777777" w:rsidR="00FA5163" w:rsidRPr="00A73994" w:rsidRDefault="00FA5163" w:rsidP="00FA5163">
      <w:pPr>
        <w:pStyle w:val="Bullets"/>
        <w:spacing w:before="0" w:after="60"/>
      </w:pPr>
      <w:r w:rsidRPr="00AB72D8">
        <w:t>As applicable, meet</w:t>
      </w:r>
      <w:r>
        <w:t>ing</w:t>
      </w:r>
      <w:r w:rsidRPr="00AB72D8">
        <w:t xml:space="preserve"> with the family of any seriously injured worker(s) to discuss the incident and convey the company’s sympathy regarding the incident</w:t>
      </w:r>
      <w:r>
        <w:t>.</w:t>
      </w:r>
    </w:p>
    <w:p w14:paraId="6505209A" w14:textId="0847DA21" w:rsidR="00FA5163" w:rsidRPr="00E314C4" w:rsidRDefault="00FA5163" w:rsidP="00FA5163">
      <w:pPr>
        <w:pStyle w:val="Heading2"/>
      </w:pPr>
      <w:r w:rsidRPr="00E314C4">
        <w:t>5.</w:t>
      </w:r>
      <w:r>
        <w:t xml:space="preserve"> </w:t>
      </w:r>
      <w:r w:rsidRPr="00E314C4">
        <w:t>Plan Verification</w:t>
      </w:r>
    </w:p>
    <w:p w14:paraId="10C09D26" w14:textId="77777777" w:rsidR="00FA5163" w:rsidRDefault="00FA5163" w:rsidP="00FA5163">
      <w:r w:rsidRPr="00AB72D8">
        <w:t>All work sites must be visited by the site supervisor and at least one member of the safety team. Their job is to make sure the Emergency Response Plan will work on each site</w:t>
      </w:r>
      <w:r>
        <w:t xml:space="preserve">. This </w:t>
      </w:r>
      <w:r w:rsidRPr="00AB72D8">
        <w:t>means adjusting the plan to the site’s logistics as required. Included in the items to be examined are:</w:t>
      </w:r>
    </w:p>
    <w:p w14:paraId="48596F2E" w14:textId="77777777" w:rsidR="00FA5163" w:rsidRPr="00AB72D8" w:rsidRDefault="00FA5163" w:rsidP="00FA5163"/>
    <w:p w14:paraId="2A0B1047" w14:textId="77777777" w:rsidR="00FA5163" w:rsidRPr="008A5C33" w:rsidRDefault="00FA5163" w:rsidP="00FA5163">
      <w:pPr>
        <w:pStyle w:val="Bullets"/>
        <w:numPr>
          <w:ilvl w:val="0"/>
          <w:numId w:val="21"/>
        </w:numPr>
        <w:spacing w:before="0" w:after="60"/>
      </w:pPr>
      <w:r w:rsidRPr="008A5C33">
        <w:t>Communications</w:t>
      </w:r>
      <w:r>
        <w:t>: W</w:t>
      </w:r>
      <w:r w:rsidRPr="008A5C33">
        <w:t>here in the site is there a danger of communication blackout? How far do workers have to go to get back into communications range?</w:t>
      </w:r>
    </w:p>
    <w:p w14:paraId="057C4219" w14:textId="77777777" w:rsidR="00FA5163" w:rsidRPr="008A5C33" w:rsidRDefault="00FA5163" w:rsidP="00FA5163">
      <w:pPr>
        <w:pStyle w:val="Bullets"/>
        <w:numPr>
          <w:ilvl w:val="0"/>
          <w:numId w:val="21"/>
        </w:numPr>
        <w:spacing w:before="0" w:after="60"/>
      </w:pPr>
      <w:r w:rsidRPr="008A5C33">
        <w:t>Emergency access</w:t>
      </w:r>
      <w:r>
        <w:t>: W</w:t>
      </w:r>
      <w:r w:rsidRPr="008A5C33">
        <w:t>hat is the fastest, safest route in for outside emergency responders?</w:t>
      </w:r>
    </w:p>
    <w:p w14:paraId="0B006571" w14:textId="77777777" w:rsidR="00FA5163" w:rsidRPr="008A5C33" w:rsidRDefault="00FA5163" w:rsidP="00FA5163">
      <w:pPr>
        <w:pStyle w:val="Bullets"/>
        <w:numPr>
          <w:ilvl w:val="0"/>
          <w:numId w:val="21"/>
        </w:numPr>
        <w:spacing w:before="0" w:after="60"/>
      </w:pPr>
      <w:r w:rsidRPr="008A5C33">
        <w:t>Evacuation procedures</w:t>
      </w:r>
      <w:r>
        <w:t>: I</w:t>
      </w:r>
      <w:r w:rsidRPr="008A5C33">
        <w:t>dentify the safest routes out of the work site in the event of an environmental emergency</w:t>
      </w:r>
      <w:r>
        <w:t>.</w:t>
      </w:r>
    </w:p>
    <w:p w14:paraId="294067E9" w14:textId="77777777" w:rsidR="00FA5163" w:rsidRPr="008A5C33" w:rsidRDefault="00FA5163" w:rsidP="00FA5163"/>
    <w:p w14:paraId="26DF108A" w14:textId="77777777" w:rsidR="00FA5163" w:rsidRPr="008A5C33" w:rsidRDefault="00FA5163" w:rsidP="00FA5163"/>
    <w:p w14:paraId="568A4F21" w14:textId="77777777" w:rsidR="00FA5163" w:rsidRPr="008A5C33" w:rsidRDefault="00FA5163" w:rsidP="00FA5163">
      <w:r w:rsidRPr="008A5C33">
        <w:t>_________________________________</w:t>
      </w:r>
      <w:r>
        <w:tab/>
      </w:r>
      <w:r w:rsidRPr="008A5C33">
        <w:tab/>
        <w:t>_________________________________</w:t>
      </w:r>
    </w:p>
    <w:p w14:paraId="130A8C64" w14:textId="77777777" w:rsidR="00FA5163" w:rsidRPr="008A5C33" w:rsidRDefault="00FA5163" w:rsidP="00FA5163">
      <w:r w:rsidRPr="003D2571">
        <w:rPr>
          <w:b/>
        </w:rPr>
        <w:t>Company Representative</w:t>
      </w:r>
      <w:r w:rsidRPr="008A5C33">
        <w:tab/>
      </w:r>
      <w:r w:rsidRPr="008A5C33">
        <w:tab/>
      </w:r>
      <w:r w:rsidRPr="008A5C33">
        <w:tab/>
      </w:r>
      <w:r>
        <w:tab/>
      </w:r>
      <w:r w:rsidRPr="003D2571">
        <w:rPr>
          <w:b/>
        </w:rPr>
        <w:t>Worker Safety Representative</w:t>
      </w:r>
    </w:p>
    <w:p w14:paraId="16B8A548" w14:textId="77777777" w:rsidR="00FA5163" w:rsidRDefault="00FA5163" w:rsidP="00FA5163"/>
    <w:p w14:paraId="44A98389" w14:textId="77777777" w:rsidR="00FA5163" w:rsidRDefault="00FA5163" w:rsidP="00FA5163">
      <w:r>
        <w:t>_________________________________</w:t>
      </w:r>
      <w:r>
        <w:tab/>
      </w:r>
      <w:r>
        <w:tab/>
        <w:t>_________________________________</w:t>
      </w:r>
    </w:p>
    <w:p w14:paraId="36280A71" w14:textId="77777777" w:rsidR="00FA5163" w:rsidRDefault="00FA5163" w:rsidP="00FA5163">
      <w:r w:rsidRPr="003D2571">
        <w:rPr>
          <w:b/>
        </w:rPr>
        <w:t>Date</w:t>
      </w:r>
      <w:r>
        <w:tab/>
      </w:r>
      <w:r>
        <w:tab/>
      </w:r>
      <w:r>
        <w:tab/>
      </w:r>
      <w:r>
        <w:tab/>
      </w:r>
      <w:r>
        <w:tab/>
      </w:r>
      <w:r>
        <w:tab/>
      </w:r>
      <w:r>
        <w:tab/>
      </w:r>
      <w:r w:rsidRPr="003D2571">
        <w:rPr>
          <w:b/>
        </w:rPr>
        <w:t>Date</w:t>
      </w:r>
    </w:p>
    <w:p w14:paraId="1C9F4697" w14:textId="41EA10DC" w:rsidR="00144E2C" w:rsidRPr="00D37D46" w:rsidRDefault="00144E2C" w:rsidP="00D37D46"/>
    <w:sectPr w:rsidR="00144E2C" w:rsidRPr="00D37D46" w:rsidSect="00A05A60">
      <w:headerReference w:type="default" r:id="rId8"/>
      <w:footerReference w:type="default" r:id="rId9"/>
      <w:pgSz w:w="12240" w:h="15840"/>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D17DB" w14:textId="77777777" w:rsidR="006679B4" w:rsidRDefault="006679B4" w:rsidP="00A1307F">
      <w:r>
        <w:separator/>
      </w:r>
    </w:p>
    <w:p w14:paraId="53E8DFF5" w14:textId="77777777" w:rsidR="006679B4" w:rsidRDefault="006679B4"/>
  </w:endnote>
  <w:endnote w:type="continuationSeparator" w:id="0">
    <w:p w14:paraId="0A83AF0E" w14:textId="77777777" w:rsidR="006679B4" w:rsidRDefault="006679B4" w:rsidP="00A1307F">
      <w:r>
        <w:continuationSeparator/>
      </w:r>
    </w:p>
    <w:p w14:paraId="78DF5392" w14:textId="77777777" w:rsidR="006679B4" w:rsidRDefault="00667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79D2" w14:textId="270E8DEE" w:rsidR="00553EFB" w:rsidRDefault="00FA5163" w:rsidP="006865DD">
    <w:pPr>
      <w:pStyle w:val="Footer"/>
      <w:tabs>
        <w:tab w:val="clear" w:pos="4680"/>
        <w:tab w:val="center" w:pos="6120"/>
      </w:tabs>
      <w:spacing w:before="240"/>
    </w:pPr>
    <w:r>
      <w:rPr>
        <w:rFonts w:ascii="Arial" w:hAnsi="Arial" w:cs="Arial"/>
        <w:i/>
        <w:color w:val="7F7F7F"/>
        <w:sz w:val="16"/>
        <w:szCs w:val="16"/>
        <w:lang w:val="en-US"/>
      </w:rPr>
      <w:t>Guide to Creating an Emergency Response Plan</w:t>
    </w:r>
    <w:r w:rsidR="00D4772B" w:rsidRPr="00A05A60">
      <w:rPr>
        <w:rFonts w:ascii="Arial" w:hAnsi="Arial" w:cs="Arial"/>
        <w:color w:val="7F7F7F"/>
        <w:sz w:val="16"/>
        <w:szCs w:val="16"/>
      </w:rPr>
      <w:tab/>
    </w:r>
    <w:r w:rsidR="00D4772B" w:rsidRPr="00A05A60">
      <w:rPr>
        <w:rFonts w:ascii="Arial" w:hAnsi="Arial" w:cs="Arial"/>
        <w:color w:val="7F7F7F"/>
        <w:sz w:val="16"/>
        <w:szCs w:val="16"/>
      </w:rPr>
      <w:tab/>
    </w:r>
    <w:r w:rsidR="00D4772B" w:rsidRPr="00A05A60">
      <w:rPr>
        <w:rFonts w:ascii="Arial" w:hAnsi="Arial" w:cs="Arial"/>
        <w:color w:val="7F7F7F"/>
        <w:sz w:val="16"/>
        <w:szCs w:val="16"/>
        <w:lang w:val="en-US"/>
      </w:rPr>
      <w:t xml:space="preserve">page </w:t>
    </w:r>
    <w:r w:rsidR="00D4772B" w:rsidRPr="00A05A60">
      <w:rPr>
        <w:rFonts w:ascii="Arial" w:hAnsi="Arial" w:cs="Arial"/>
        <w:color w:val="7F7F7F"/>
        <w:sz w:val="16"/>
        <w:szCs w:val="16"/>
        <w:lang w:val="en-US"/>
      </w:rPr>
      <w:fldChar w:fldCharType="begin"/>
    </w:r>
    <w:r w:rsidR="00D4772B" w:rsidRPr="00A05A60">
      <w:rPr>
        <w:rFonts w:ascii="Arial" w:hAnsi="Arial" w:cs="Arial"/>
        <w:color w:val="7F7F7F"/>
        <w:sz w:val="16"/>
        <w:szCs w:val="16"/>
        <w:lang w:val="en-US"/>
      </w:rPr>
      <w:instrText xml:space="preserve"> PAGE   \* MERGEFORMAT </w:instrText>
    </w:r>
    <w:r w:rsidR="00D4772B" w:rsidRPr="00A05A60">
      <w:rPr>
        <w:rFonts w:ascii="Arial" w:hAnsi="Arial" w:cs="Arial"/>
        <w:color w:val="7F7F7F"/>
        <w:sz w:val="16"/>
        <w:szCs w:val="16"/>
        <w:lang w:val="en-US"/>
      </w:rPr>
      <w:fldChar w:fldCharType="separate"/>
    </w:r>
    <w:r w:rsidR="006865DD">
      <w:rPr>
        <w:rFonts w:ascii="Arial" w:hAnsi="Arial" w:cs="Arial"/>
        <w:noProof/>
        <w:color w:val="7F7F7F"/>
        <w:sz w:val="16"/>
        <w:szCs w:val="16"/>
        <w:lang w:val="en-US"/>
      </w:rPr>
      <w:t>4</w:t>
    </w:r>
    <w:r w:rsidR="00D4772B" w:rsidRPr="00A05A60">
      <w:rPr>
        <w:rFonts w:ascii="Arial" w:hAnsi="Arial" w:cs="Arial"/>
        <w:noProof/>
        <w:color w:val="7F7F7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A9667" w14:textId="77777777" w:rsidR="006679B4" w:rsidRDefault="006679B4" w:rsidP="00A1307F">
      <w:r>
        <w:separator/>
      </w:r>
    </w:p>
    <w:p w14:paraId="5848C010" w14:textId="77777777" w:rsidR="006679B4" w:rsidRDefault="006679B4"/>
  </w:footnote>
  <w:footnote w:type="continuationSeparator" w:id="0">
    <w:p w14:paraId="7BEB0430" w14:textId="77777777" w:rsidR="006679B4" w:rsidRDefault="006679B4" w:rsidP="00A1307F">
      <w:r>
        <w:continuationSeparator/>
      </w:r>
    </w:p>
    <w:p w14:paraId="020C9C81" w14:textId="77777777" w:rsidR="006679B4" w:rsidRDefault="00667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2A7" w14:textId="77777777" w:rsidR="007047C1" w:rsidRDefault="007047C1" w:rsidP="00A1307F">
    <w:r w:rsidRPr="00284BEE">
      <w:t xml:space="preserve">Company </w:t>
    </w:r>
    <w:r w:rsidR="00A1307F" w:rsidRPr="00284BEE">
      <w:t>name</w:t>
    </w:r>
    <w:r w:rsidR="00A1307F">
      <w:t xml:space="preserve">: </w:t>
    </w:r>
    <w:r>
      <w:t>__________________________________</w:t>
    </w:r>
  </w:p>
  <w:p w14:paraId="69E3C78D" w14:textId="77777777" w:rsidR="00553EFB" w:rsidRDefault="00553E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BD03B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424FC4"/>
    <w:lvl w:ilvl="0">
      <w:start w:val="1"/>
      <w:numFmt w:val="lowerLetter"/>
      <w:pStyle w:val="ListNumber"/>
      <w:lvlText w:val="%1."/>
      <w:lvlJc w:val="left"/>
      <w:pPr>
        <w:ind w:left="360" w:hanging="360"/>
      </w:pPr>
    </w:lvl>
  </w:abstractNum>
  <w:abstractNum w:abstractNumId="3"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A54331"/>
    <w:multiLevelType w:val="hybridMultilevel"/>
    <w:tmpl w:val="CEF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46CE7"/>
    <w:multiLevelType w:val="hybridMultilevel"/>
    <w:tmpl w:val="6DB6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40D49"/>
    <w:multiLevelType w:val="singleLevel"/>
    <w:tmpl w:val="F6629C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0E5BDE"/>
    <w:multiLevelType w:val="hybridMultilevel"/>
    <w:tmpl w:val="2C7E2EA2"/>
    <w:lvl w:ilvl="0" w:tplc="0B22DD36">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26AF4"/>
    <w:multiLevelType w:val="hybridMultilevel"/>
    <w:tmpl w:val="A2CE399C"/>
    <w:lvl w:ilvl="0" w:tplc="26F866D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A5FE5"/>
    <w:multiLevelType w:val="hybridMultilevel"/>
    <w:tmpl w:val="18B2E9A8"/>
    <w:lvl w:ilvl="0" w:tplc="0B22DD36">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03E15"/>
    <w:multiLevelType w:val="hybridMultilevel"/>
    <w:tmpl w:val="F31ACD2C"/>
    <w:lvl w:ilvl="0" w:tplc="00010409">
      <w:start w:val="1"/>
      <w:numFmt w:val="bullet"/>
      <w:lvlText w:val=""/>
      <w:lvlJc w:val="left"/>
      <w:pPr>
        <w:tabs>
          <w:tab w:val="num" w:pos="900"/>
        </w:tabs>
        <w:ind w:left="90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984BA7"/>
    <w:multiLevelType w:val="hybridMultilevel"/>
    <w:tmpl w:val="34389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90363E"/>
    <w:multiLevelType w:val="hybridMultilevel"/>
    <w:tmpl w:val="6D9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8"/>
  </w:num>
  <w:num w:numId="4">
    <w:abstractNumId w:val="9"/>
  </w:num>
  <w:num w:numId="5">
    <w:abstractNumId w:val="5"/>
  </w:num>
  <w:num w:numId="6">
    <w:abstractNumId w:val="3"/>
  </w:num>
  <w:num w:numId="7">
    <w:abstractNumId w:val="11"/>
  </w:num>
  <w:num w:numId="8">
    <w:abstractNumId w:val="4"/>
  </w:num>
  <w:num w:numId="9">
    <w:abstractNumId w:val="1"/>
  </w:num>
  <w:num w:numId="10">
    <w:abstractNumId w:val="6"/>
  </w:num>
  <w:num w:numId="11">
    <w:abstractNumId w:val="19"/>
  </w:num>
  <w:num w:numId="12">
    <w:abstractNumId w:val="2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0"/>
  </w:num>
  <w:num w:numId="17">
    <w:abstractNumId w:val="14"/>
  </w:num>
  <w:num w:numId="18">
    <w:abstractNumId w:val="13"/>
  </w:num>
  <w:num w:numId="19">
    <w:abstractNumId w:val="16"/>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5D"/>
    <w:rsid w:val="0000121C"/>
    <w:rsid w:val="00005631"/>
    <w:rsid w:val="00005640"/>
    <w:rsid w:val="00006FFB"/>
    <w:rsid w:val="00045D48"/>
    <w:rsid w:val="000573F3"/>
    <w:rsid w:val="00084A1C"/>
    <w:rsid w:val="00084D65"/>
    <w:rsid w:val="00085838"/>
    <w:rsid w:val="00093B91"/>
    <w:rsid w:val="000A382F"/>
    <w:rsid w:val="000A4C8B"/>
    <w:rsid w:val="000B2867"/>
    <w:rsid w:val="000B719D"/>
    <w:rsid w:val="000D13A4"/>
    <w:rsid w:val="000D58DC"/>
    <w:rsid w:val="000D7195"/>
    <w:rsid w:val="000E193B"/>
    <w:rsid w:val="000E2C2F"/>
    <w:rsid w:val="000F3668"/>
    <w:rsid w:val="000F605A"/>
    <w:rsid w:val="00110C31"/>
    <w:rsid w:val="00111639"/>
    <w:rsid w:val="0013716A"/>
    <w:rsid w:val="0014073F"/>
    <w:rsid w:val="00143B7E"/>
    <w:rsid w:val="00144755"/>
    <w:rsid w:val="00144E2C"/>
    <w:rsid w:val="00170628"/>
    <w:rsid w:val="00170B6D"/>
    <w:rsid w:val="00173EA9"/>
    <w:rsid w:val="0018226F"/>
    <w:rsid w:val="001A71C5"/>
    <w:rsid w:val="001C1AB8"/>
    <w:rsid w:val="001D185D"/>
    <w:rsid w:val="001D26F0"/>
    <w:rsid w:val="001D44F2"/>
    <w:rsid w:val="001D54C8"/>
    <w:rsid w:val="001D6EEE"/>
    <w:rsid w:val="001E3DC8"/>
    <w:rsid w:val="001E5A4E"/>
    <w:rsid w:val="001F0A47"/>
    <w:rsid w:val="001F3328"/>
    <w:rsid w:val="001F64A6"/>
    <w:rsid w:val="002001E2"/>
    <w:rsid w:val="00207F73"/>
    <w:rsid w:val="002173C3"/>
    <w:rsid w:val="00223CF9"/>
    <w:rsid w:val="002303F9"/>
    <w:rsid w:val="00234CAD"/>
    <w:rsid w:val="00241DC4"/>
    <w:rsid w:val="0024342D"/>
    <w:rsid w:val="00246A74"/>
    <w:rsid w:val="00247E36"/>
    <w:rsid w:val="002560C7"/>
    <w:rsid w:val="00265946"/>
    <w:rsid w:val="002665A7"/>
    <w:rsid w:val="00266603"/>
    <w:rsid w:val="0027047C"/>
    <w:rsid w:val="0027330E"/>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12D39"/>
    <w:rsid w:val="00321BE9"/>
    <w:rsid w:val="00322B57"/>
    <w:rsid w:val="00335A96"/>
    <w:rsid w:val="00360B41"/>
    <w:rsid w:val="003745AB"/>
    <w:rsid w:val="00375BFE"/>
    <w:rsid w:val="003767A8"/>
    <w:rsid w:val="00382731"/>
    <w:rsid w:val="00382931"/>
    <w:rsid w:val="00387D55"/>
    <w:rsid w:val="00393783"/>
    <w:rsid w:val="003975E2"/>
    <w:rsid w:val="003B59EF"/>
    <w:rsid w:val="003C6E34"/>
    <w:rsid w:val="00423C4F"/>
    <w:rsid w:val="00430E9B"/>
    <w:rsid w:val="0043501E"/>
    <w:rsid w:val="00442F8B"/>
    <w:rsid w:val="004721F8"/>
    <w:rsid w:val="00475E4B"/>
    <w:rsid w:val="00484AE1"/>
    <w:rsid w:val="00491764"/>
    <w:rsid w:val="00494F70"/>
    <w:rsid w:val="004A578D"/>
    <w:rsid w:val="004E6EEA"/>
    <w:rsid w:val="004F4FEA"/>
    <w:rsid w:val="00511E99"/>
    <w:rsid w:val="005214B2"/>
    <w:rsid w:val="00525025"/>
    <w:rsid w:val="00527CB6"/>
    <w:rsid w:val="0054255E"/>
    <w:rsid w:val="00553EFB"/>
    <w:rsid w:val="0055634A"/>
    <w:rsid w:val="00566274"/>
    <w:rsid w:val="00566D03"/>
    <w:rsid w:val="00566E74"/>
    <w:rsid w:val="005761C8"/>
    <w:rsid w:val="005B5EC9"/>
    <w:rsid w:val="005C0F19"/>
    <w:rsid w:val="005C22AA"/>
    <w:rsid w:val="005C661A"/>
    <w:rsid w:val="005D2B26"/>
    <w:rsid w:val="00602DBD"/>
    <w:rsid w:val="00610429"/>
    <w:rsid w:val="0061356B"/>
    <w:rsid w:val="00622495"/>
    <w:rsid w:val="00625C62"/>
    <w:rsid w:val="006441E4"/>
    <w:rsid w:val="00644C30"/>
    <w:rsid w:val="00655C66"/>
    <w:rsid w:val="006567E5"/>
    <w:rsid w:val="00662003"/>
    <w:rsid w:val="006679B4"/>
    <w:rsid w:val="00671328"/>
    <w:rsid w:val="00680BDE"/>
    <w:rsid w:val="006865DD"/>
    <w:rsid w:val="0069157E"/>
    <w:rsid w:val="00693D56"/>
    <w:rsid w:val="006944DA"/>
    <w:rsid w:val="006A054E"/>
    <w:rsid w:val="006A27D9"/>
    <w:rsid w:val="006B46DA"/>
    <w:rsid w:val="006B4721"/>
    <w:rsid w:val="006B4AB3"/>
    <w:rsid w:val="006B5D3C"/>
    <w:rsid w:val="006C52D7"/>
    <w:rsid w:val="006D13B6"/>
    <w:rsid w:val="006D2ED5"/>
    <w:rsid w:val="006D3DFE"/>
    <w:rsid w:val="006F6BF0"/>
    <w:rsid w:val="007047C1"/>
    <w:rsid w:val="00704C37"/>
    <w:rsid w:val="00713D72"/>
    <w:rsid w:val="00726540"/>
    <w:rsid w:val="00756310"/>
    <w:rsid w:val="00771BC6"/>
    <w:rsid w:val="007A11A9"/>
    <w:rsid w:val="007A36AC"/>
    <w:rsid w:val="007B7CBA"/>
    <w:rsid w:val="007C0BCB"/>
    <w:rsid w:val="007D597A"/>
    <w:rsid w:val="007F2C0A"/>
    <w:rsid w:val="007F40C6"/>
    <w:rsid w:val="007F6D3F"/>
    <w:rsid w:val="00804987"/>
    <w:rsid w:val="00813162"/>
    <w:rsid w:val="00845A89"/>
    <w:rsid w:val="00860A0C"/>
    <w:rsid w:val="0087401A"/>
    <w:rsid w:val="008A263F"/>
    <w:rsid w:val="008A3452"/>
    <w:rsid w:val="008B08C5"/>
    <w:rsid w:val="008B6D2F"/>
    <w:rsid w:val="008D098A"/>
    <w:rsid w:val="008D1D6F"/>
    <w:rsid w:val="008E3FC5"/>
    <w:rsid w:val="008F34E7"/>
    <w:rsid w:val="008F398F"/>
    <w:rsid w:val="008F6661"/>
    <w:rsid w:val="008F7367"/>
    <w:rsid w:val="00923792"/>
    <w:rsid w:val="00923EFC"/>
    <w:rsid w:val="00930E5D"/>
    <w:rsid w:val="00930EA6"/>
    <w:rsid w:val="00933302"/>
    <w:rsid w:val="009378DB"/>
    <w:rsid w:val="00956F35"/>
    <w:rsid w:val="00960BB3"/>
    <w:rsid w:val="00975976"/>
    <w:rsid w:val="009834CB"/>
    <w:rsid w:val="009838CA"/>
    <w:rsid w:val="00993123"/>
    <w:rsid w:val="00995A0A"/>
    <w:rsid w:val="00997097"/>
    <w:rsid w:val="009B4048"/>
    <w:rsid w:val="009B56B9"/>
    <w:rsid w:val="009C2309"/>
    <w:rsid w:val="009C39A5"/>
    <w:rsid w:val="009C79BC"/>
    <w:rsid w:val="009D76CE"/>
    <w:rsid w:val="009E7D6B"/>
    <w:rsid w:val="009F25E9"/>
    <w:rsid w:val="009F2D37"/>
    <w:rsid w:val="009F51D1"/>
    <w:rsid w:val="009F6202"/>
    <w:rsid w:val="00A00F13"/>
    <w:rsid w:val="00A05A60"/>
    <w:rsid w:val="00A06D2D"/>
    <w:rsid w:val="00A077A9"/>
    <w:rsid w:val="00A1307F"/>
    <w:rsid w:val="00A168B8"/>
    <w:rsid w:val="00A4439A"/>
    <w:rsid w:val="00A45749"/>
    <w:rsid w:val="00A57476"/>
    <w:rsid w:val="00A5772D"/>
    <w:rsid w:val="00A577FC"/>
    <w:rsid w:val="00A729D0"/>
    <w:rsid w:val="00A74DD5"/>
    <w:rsid w:val="00A768DA"/>
    <w:rsid w:val="00A83E08"/>
    <w:rsid w:val="00A97A24"/>
    <w:rsid w:val="00AA3B32"/>
    <w:rsid w:val="00AB4F87"/>
    <w:rsid w:val="00AC67EF"/>
    <w:rsid w:val="00AC7112"/>
    <w:rsid w:val="00AD4804"/>
    <w:rsid w:val="00AE6CDB"/>
    <w:rsid w:val="00AF2DA2"/>
    <w:rsid w:val="00B05336"/>
    <w:rsid w:val="00B10FAA"/>
    <w:rsid w:val="00B20BC8"/>
    <w:rsid w:val="00B22B07"/>
    <w:rsid w:val="00B36722"/>
    <w:rsid w:val="00B370AE"/>
    <w:rsid w:val="00B41FBD"/>
    <w:rsid w:val="00B43E2F"/>
    <w:rsid w:val="00B44C6E"/>
    <w:rsid w:val="00B46E1D"/>
    <w:rsid w:val="00B515D0"/>
    <w:rsid w:val="00B7454C"/>
    <w:rsid w:val="00B817EF"/>
    <w:rsid w:val="00BC0D90"/>
    <w:rsid w:val="00BD38C6"/>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F16EA"/>
    <w:rsid w:val="00CF2B46"/>
    <w:rsid w:val="00D03AEB"/>
    <w:rsid w:val="00D3044B"/>
    <w:rsid w:val="00D32007"/>
    <w:rsid w:val="00D33CF7"/>
    <w:rsid w:val="00D37D46"/>
    <w:rsid w:val="00D44F93"/>
    <w:rsid w:val="00D4772B"/>
    <w:rsid w:val="00D51A38"/>
    <w:rsid w:val="00D66E22"/>
    <w:rsid w:val="00D816B1"/>
    <w:rsid w:val="00D82022"/>
    <w:rsid w:val="00D82176"/>
    <w:rsid w:val="00D8586C"/>
    <w:rsid w:val="00D9242A"/>
    <w:rsid w:val="00DB2D13"/>
    <w:rsid w:val="00DC4935"/>
    <w:rsid w:val="00DD240B"/>
    <w:rsid w:val="00DD3FD2"/>
    <w:rsid w:val="00DE06C3"/>
    <w:rsid w:val="00DF2131"/>
    <w:rsid w:val="00DF368F"/>
    <w:rsid w:val="00DF69AF"/>
    <w:rsid w:val="00E01193"/>
    <w:rsid w:val="00E03DD7"/>
    <w:rsid w:val="00E11A30"/>
    <w:rsid w:val="00E1363F"/>
    <w:rsid w:val="00E14EF7"/>
    <w:rsid w:val="00E208BF"/>
    <w:rsid w:val="00E424B9"/>
    <w:rsid w:val="00E45B27"/>
    <w:rsid w:val="00E516E8"/>
    <w:rsid w:val="00E51717"/>
    <w:rsid w:val="00E54143"/>
    <w:rsid w:val="00E6055F"/>
    <w:rsid w:val="00E7557A"/>
    <w:rsid w:val="00E9253D"/>
    <w:rsid w:val="00EB0B1F"/>
    <w:rsid w:val="00EB3A03"/>
    <w:rsid w:val="00EB6CD3"/>
    <w:rsid w:val="00EC6DA3"/>
    <w:rsid w:val="00EC7775"/>
    <w:rsid w:val="00ED6D96"/>
    <w:rsid w:val="00EE58C6"/>
    <w:rsid w:val="00EF0FAD"/>
    <w:rsid w:val="00EF185E"/>
    <w:rsid w:val="00F01B12"/>
    <w:rsid w:val="00F04575"/>
    <w:rsid w:val="00F05926"/>
    <w:rsid w:val="00F06A1A"/>
    <w:rsid w:val="00F1443F"/>
    <w:rsid w:val="00F22716"/>
    <w:rsid w:val="00F23C3F"/>
    <w:rsid w:val="00F30F3F"/>
    <w:rsid w:val="00F553E7"/>
    <w:rsid w:val="00F55FC8"/>
    <w:rsid w:val="00F61738"/>
    <w:rsid w:val="00F7237E"/>
    <w:rsid w:val="00F8719F"/>
    <w:rsid w:val="00FA5163"/>
    <w:rsid w:val="00FA522C"/>
    <w:rsid w:val="00FB1D81"/>
    <w:rsid w:val="00FC3F27"/>
    <w:rsid w:val="00FC6AE7"/>
    <w:rsid w:val="00FD733E"/>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783"/>
    <w:pPr>
      <w:spacing w:after="60" w:line="280" w:lineRule="exact"/>
    </w:pPr>
    <w:rPr>
      <w:rFonts w:ascii="Arial" w:hAnsi="Arial" w:cs="Arial"/>
      <w:sz w:val="22"/>
      <w:szCs w:val="22"/>
      <w:lang w:val="en-US" w:eastAsia="en-US"/>
    </w:rPr>
  </w:style>
  <w:style w:type="paragraph" w:styleId="Heading1">
    <w:name w:val="heading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393783"/>
    <w:pPr>
      <w:keepNext/>
      <w:spacing w:before="240"/>
      <w:outlineLvl w:val="1"/>
    </w:pPr>
    <w:rPr>
      <w:b/>
      <w:bCs/>
      <w:iCs/>
      <w:sz w:val="28"/>
      <w:szCs w:val="28"/>
    </w:rPr>
  </w:style>
  <w:style w:type="paragraph" w:styleId="Heading3">
    <w:name w:val="heading 3"/>
    <w:basedOn w:val="Normal"/>
    <w:next w:val="Normal"/>
    <w:link w:val="Heading3Char"/>
    <w:unhideWhenUsed/>
    <w:qFormat/>
    <w:rsid w:val="00860A0C"/>
    <w:pPr>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uiPriority w:val="5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393783"/>
    <w:rPr>
      <w:rFonts w:ascii="Arial" w:hAnsi="Arial" w:cs="Arial"/>
      <w:b/>
      <w:bCs/>
      <w:iCs/>
      <w:sz w:val="28"/>
      <w:szCs w:val="28"/>
      <w:lang w:val="en-US"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semiHidden/>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 w:type="paragraph" w:styleId="PlainText">
    <w:name w:val="Plain Text"/>
    <w:basedOn w:val="Normal"/>
    <w:link w:val="PlainTextChar"/>
    <w:uiPriority w:val="99"/>
    <w:unhideWhenUsed/>
    <w:rsid w:val="0099709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97097"/>
    <w:rPr>
      <w:rFonts w:ascii="Consolas" w:eastAsiaTheme="minorHAnsi" w:hAnsi="Consolas" w:cs="Arial"/>
      <w:sz w:val="21"/>
      <w:szCs w:val="21"/>
      <w:lang w:val="en-US" w:eastAsia="en-US"/>
    </w:rPr>
  </w:style>
  <w:style w:type="paragraph" w:styleId="Subtitle">
    <w:name w:val="Subtitle"/>
    <w:aliases w:val="Level 2"/>
    <w:basedOn w:val="Normal"/>
    <w:next w:val="Normal"/>
    <w:link w:val="SubtitleChar"/>
    <w:qFormat/>
    <w:rsid w:val="00997097"/>
    <w:pPr>
      <w:spacing w:before="240" w:after="120" w:line="240" w:lineRule="auto"/>
    </w:pPr>
    <w:rPr>
      <w:rFonts w:ascii="Verdana" w:hAnsi="Verdana" w:cs="Times New Roman"/>
      <w:b/>
      <w:color w:val="000000"/>
      <w:spacing w:val="-3"/>
      <w:sz w:val="20"/>
      <w:lang w:val="en-GB" w:eastAsia="x-none"/>
    </w:rPr>
  </w:style>
  <w:style w:type="character" w:customStyle="1" w:styleId="SubtitleChar">
    <w:name w:val="Subtitle Char"/>
    <w:aliases w:val="Level 2 Char"/>
    <w:basedOn w:val="DefaultParagraphFont"/>
    <w:link w:val="Subtitle"/>
    <w:rsid w:val="00997097"/>
    <w:rPr>
      <w:rFonts w:ascii="Verdana" w:hAnsi="Verdana"/>
      <w:b/>
      <w:color w:val="000000"/>
      <w:spacing w:val="-3"/>
      <w:szCs w:val="22"/>
      <w:lang w:val="en-GB" w:eastAsia="x-none"/>
    </w:rPr>
  </w:style>
  <w:style w:type="character" w:customStyle="1" w:styleId="Heading3Char">
    <w:name w:val="Heading 3 Char"/>
    <w:basedOn w:val="DefaultParagraphFont"/>
    <w:link w:val="Heading3"/>
    <w:rsid w:val="00860A0C"/>
    <w:rPr>
      <w:rFonts w:asciiTheme="majorHAnsi" w:eastAsiaTheme="majorEastAsia" w:hAnsiTheme="majorHAnsi" w:cstheme="majorBidi"/>
      <w:color w:val="243F60" w:themeColor="accent1" w:themeShade="7F"/>
      <w:sz w:val="24"/>
      <w:szCs w:val="24"/>
      <w:lang w:val="en-US" w:eastAsia="en-US"/>
    </w:rPr>
  </w:style>
  <w:style w:type="paragraph" w:styleId="ListNumber">
    <w:name w:val="List Number"/>
    <w:basedOn w:val="Normal"/>
    <w:qFormat/>
    <w:rsid w:val="007F2C0A"/>
    <w:pPr>
      <w:numPr>
        <w:numId w:val="14"/>
      </w:numPr>
      <w:spacing w:after="0" w:line="276" w:lineRule="auto"/>
      <w:ind w:left="0" w:firstLine="0"/>
      <w:contextualSpacing/>
    </w:pPr>
    <w:rPr>
      <w:rFonts w:cs="Times New Roman"/>
    </w:rPr>
  </w:style>
  <w:style w:type="paragraph" w:customStyle="1" w:styleId="Bullets">
    <w:name w:val="Bullets"/>
    <w:basedOn w:val="Normal"/>
    <w:link w:val="BulletsChar"/>
    <w:qFormat/>
    <w:rsid w:val="00FA5163"/>
    <w:pPr>
      <w:numPr>
        <w:numId w:val="17"/>
      </w:numPr>
      <w:spacing w:before="60" w:after="0" w:line="240" w:lineRule="auto"/>
    </w:pPr>
    <w:rPr>
      <w:rFonts w:ascii="Verdana" w:hAnsi="Verdana"/>
      <w:sz w:val="20"/>
    </w:rPr>
  </w:style>
  <w:style w:type="character" w:customStyle="1" w:styleId="BulletsChar">
    <w:name w:val="Bullets Char"/>
    <w:link w:val="Bullets"/>
    <w:rsid w:val="00FA5163"/>
    <w:rPr>
      <w:rFonts w:ascii="Verdana" w:hAnsi="Verdana"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D359-92FA-44CD-BE41-8584D7AD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Kevin Sallows</cp:lastModifiedBy>
  <cp:revision>3</cp:revision>
  <cp:lastPrinted>2018-02-06T04:25:00Z</cp:lastPrinted>
  <dcterms:created xsi:type="dcterms:W3CDTF">2018-03-24T23:05:00Z</dcterms:created>
  <dcterms:modified xsi:type="dcterms:W3CDTF">2018-03-24T23:09:00Z</dcterms:modified>
</cp:coreProperties>
</file>