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BA" w:rsidRPr="003012BA" w:rsidRDefault="003012BA" w:rsidP="00AA4BBF">
      <w:pPr>
        <w:pStyle w:val="Heading1"/>
        <w:rPr>
          <w:lang w:val="en-CA"/>
        </w:rPr>
      </w:pPr>
      <w:bookmarkStart w:id="0" w:name="_Toc420937701"/>
      <w:bookmarkStart w:id="1" w:name="_GoBack"/>
      <w:bookmarkEnd w:id="1"/>
      <w:r w:rsidRPr="003012BA">
        <w:rPr>
          <w:lang w:val="en-CA"/>
        </w:rPr>
        <w:t>Contractor/Subcontractor Policy</w:t>
      </w:r>
      <w:bookmarkEnd w:id="0"/>
      <w:r w:rsidRPr="003012BA">
        <w:rPr>
          <w:lang w:val="en-CA"/>
        </w:rPr>
        <w:t xml:space="preserve"> </w:t>
      </w:r>
    </w:p>
    <w:p w:rsidR="003012BA" w:rsidRDefault="003012BA" w:rsidP="00AA4BBF">
      <w:pPr>
        <w:rPr>
          <w:lang w:val="en-CA"/>
        </w:rPr>
      </w:pPr>
      <w:r w:rsidRPr="003012BA">
        <w:rPr>
          <w:lang w:val="en-CA"/>
        </w:rPr>
        <w:t>All contractors/subcontractors shall be made aware of our Occupational Health and Safety</w:t>
      </w:r>
      <w:r w:rsidR="00AA4BBF">
        <w:rPr>
          <w:lang w:val="en-CA"/>
        </w:rPr>
        <w:t xml:space="preserve"> (OHS)</w:t>
      </w:r>
      <w:r w:rsidRPr="003012BA">
        <w:rPr>
          <w:lang w:val="en-CA"/>
        </w:rPr>
        <w:t xml:space="preserve"> </w:t>
      </w:r>
      <w:r w:rsidR="001654F1" w:rsidRPr="003012BA">
        <w:rPr>
          <w:lang w:val="en-CA"/>
        </w:rPr>
        <w:t xml:space="preserve">program </w:t>
      </w:r>
      <w:r w:rsidR="00EA3B34">
        <w:rPr>
          <w:lang w:val="en-CA"/>
        </w:rPr>
        <w:t xml:space="preserve">and workplace </w:t>
      </w:r>
      <w:r w:rsidRPr="003012BA">
        <w:rPr>
          <w:lang w:val="en-CA"/>
        </w:rPr>
        <w:t xml:space="preserve">rules. The </w:t>
      </w:r>
      <w:r w:rsidR="001654F1" w:rsidRPr="003012BA">
        <w:rPr>
          <w:lang w:val="en-CA"/>
        </w:rPr>
        <w:t>contractor</w:t>
      </w:r>
      <w:r w:rsidR="00EA3B34" w:rsidRPr="003012BA">
        <w:rPr>
          <w:lang w:val="en-CA"/>
        </w:rPr>
        <w:t>/subcontractor</w:t>
      </w:r>
      <w:r w:rsidR="001654F1" w:rsidRPr="003012BA">
        <w:rPr>
          <w:lang w:val="en-CA"/>
        </w:rPr>
        <w:t xml:space="preserve"> supervisors and/or foreman </w:t>
      </w:r>
      <w:r w:rsidRPr="003012BA">
        <w:rPr>
          <w:lang w:val="en-CA"/>
        </w:rPr>
        <w:t xml:space="preserve">shall be responsible for the direct supervision and safety of their </w:t>
      </w:r>
      <w:r w:rsidR="00EA3B34">
        <w:rPr>
          <w:lang w:val="en-CA"/>
        </w:rPr>
        <w:t>workers</w:t>
      </w:r>
      <w:r w:rsidRPr="003012BA">
        <w:rPr>
          <w:lang w:val="en-CA"/>
        </w:rPr>
        <w:t xml:space="preserve">. They are accountable to </w:t>
      </w:r>
      <w:r w:rsidR="00EA3B34">
        <w:rPr>
          <w:lang w:val="en-CA"/>
        </w:rPr>
        <w:t>their company contact</w:t>
      </w:r>
      <w:r w:rsidR="00126A25">
        <w:rPr>
          <w:lang w:val="en-CA"/>
        </w:rPr>
        <w:t xml:space="preserve"> </w:t>
      </w:r>
      <w:r w:rsidRPr="003012BA">
        <w:rPr>
          <w:lang w:val="en-CA"/>
        </w:rPr>
        <w:t xml:space="preserve">for the performance of personnel through the safe work practices and procedures as well as any other applicable </w:t>
      </w:r>
      <w:r w:rsidR="001654F1" w:rsidRPr="003012BA">
        <w:rPr>
          <w:lang w:val="en-CA"/>
        </w:rPr>
        <w:t xml:space="preserve">acts </w:t>
      </w:r>
      <w:r w:rsidRPr="003012BA">
        <w:rPr>
          <w:lang w:val="en-CA"/>
        </w:rPr>
        <w:t xml:space="preserve">and </w:t>
      </w:r>
      <w:r w:rsidR="001654F1" w:rsidRPr="003012BA">
        <w:rPr>
          <w:lang w:val="en-CA"/>
        </w:rPr>
        <w:t>regulations</w:t>
      </w:r>
      <w:r w:rsidRPr="003012BA">
        <w:rPr>
          <w:lang w:val="en-CA"/>
        </w:rPr>
        <w:t xml:space="preserve">. </w:t>
      </w:r>
      <w:r w:rsidR="001654F1" w:rsidRPr="003012BA">
        <w:rPr>
          <w:lang w:val="en-CA"/>
        </w:rPr>
        <w:t>Contractor</w:t>
      </w:r>
      <w:r w:rsidR="001654F1">
        <w:rPr>
          <w:lang w:val="en-CA"/>
        </w:rPr>
        <w:t>s</w:t>
      </w:r>
      <w:r w:rsidRPr="003012BA">
        <w:rPr>
          <w:lang w:val="en-CA"/>
        </w:rPr>
        <w:t xml:space="preserve">/subcontractors </w:t>
      </w:r>
      <w:r w:rsidR="001654F1">
        <w:rPr>
          <w:lang w:val="en-CA"/>
        </w:rPr>
        <w:t xml:space="preserve">are responsible for performing </w:t>
      </w:r>
      <w:r w:rsidRPr="003012BA">
        <w:rPr>
          <w:lang w:val="en-CA"/>
        </w:rPr>
        <w:t xml:space="preserve">the job in compliance with our </w:t>
      </w:r>
      <w:r w:rsidR="00EA3B34">
        <w:rPr>
          <w:lang w:val="en-CA"/>
        </w:rPr>
        <w:t>requirements</w:t>
      </w:r>
      <w:r w:rsidRPr="003012BA">
        <w:rPr>
          <w:lang w:val="en-CA"/>
        </w:rPr>
        <w:t xml:space="preserve"> </w:t>
      </w:r>
      <w:r w:rsidR="001654F1">
        <w:rPr>
          <w:lang w:val="en-CA"/>
        </w:rPr>
        <w:t>and</w:t>
      </w:r>
      <w:r w:rsidRPr="003012BA">
        <w:rPr>
          <w:lang w:val="en-CA"/>
        </w:rPr>
        <w:t xml:space="preserve"> other applicable legislation.</w:t>
      </w:r>
    </w:p>
    <w:p w:rsidR="001654F1" w:rsidRPr="003012BA" w:rsidRDefault="001654F1" w:rsidP="00AA4BBF">
      <w:pPr>
        <w:rPr>
          <w:lang w:val="en-CA"/>
        </w:rPr>
      </w:pPr>
    </w:p>
    <w:p w:rsidR="003012BA" w:rsidRDefault="003012BA" w:rsidP="00EA3B34">
      <w:pPr>
        <w:rPr>
          <w:lang w:val="en-CA"/>
        </w:rPr>
      </w:pPr>
      <w:r w:rsidRPr="003012BA">
        <w:rPr>
          <w:lang w:val="en-CA"/>
        </w:rPr>
        <w:t>Contractors</w:t>
      </w:r>
      <w:r w:rsidR="00EA3B34" w:rsidRPr="003012BA">
        <w:rPr>
          <w:lang w:val="en-CA"/>
        </w:rPr>
        <w:t>/subcontractor</w:t>
      </w:r>
      <w:r w:rsidR="00EA3B34">
        <w:rPr>
          <w:lang w:val="en-CA"/>
        </w:rPr>
        <w:t>s</w:t>
      </w:r>
      <w:r w:rsidRPr="003012BA">
        <w:rPr>
          <w:lang w:val="en-CA"/>
        </w:rPr>
        <w:t xml:space="preserve"> are required to act as </w:t>
      </w:r>
      <w:r w:rsidR="00EA3B34">
        <w:rPr>
          <w:lang w:val="en-CA"/>
        </w:rPr>
        <w:t xml:space="preserve">the </w:t>
      </w:r>
      <w:r w:rsidR="001654F1">
        <w:rPr>
          <w:lang w:val="en-CA"/>
        </w:rPr>
        <w:t>“</w:t>
      </w:r>
      <w:r w:rsidR="001654F1" w:rsidRPr="003012BA">
        <w:rPr>
          <w:lang w:val="en-CA"/>
        </w:rPr>
        <w:t>employer</w:t>
      </w:r>
      <w:r w:rsidR="001654F1">
        <w:rPr>
          <w:lang w:val="en-CA"/>
        </w:rPr>
        <w:t>”</w:t>
      </w:r>
      <w:r w:rsidRPr="003012BA">
        <w:rPr>
          <w:lang w:val="en-CA"/>
        </w:rPr>
        <w:t xml:space="preserve"> on </w:t>
      </w:r>
      <w:r w:rsidRPr="003012BA">
        <w:rPr>
          <w:b/>
          <w:lang w:val="en-CA"/>
        </w:rPr>
        <w:t xml:space="preserve">(Company Name) </w:t>
      </w:r>
      <w:r w:rsidRPr="003012BA">
        <w:rPr>
          <w:lang w:val="en-CA"/>
        </w:rPr>
        <w:t xml:space="preserve">behalf as identified in the </w:t>
      </w:r>
      <w:r w:rsidRPr="003D281D">
        <w:rPr>
          <w:iCs/>
          <w:lang w:val="en-CA"/>
        </w:rPr>
        <w:t>Workers Compensation Act</w:t>
      </w:r>
      <w:r w:rsidRPr="003D281D">
        <w:rPr>
          <w:lang w:val="en-CA"/>
        </w:rPr>
        <w:t xml:space="preserve">, </w:t>
      </w:r>
      <w:r w:rsidRPr="003012BA">
        <w:rPr>
          <w:lang w:val="en-CA"/>
        </w:rPr>
        <w:t>Part 3, Division 3, Section 11</w:t>
      </w:r>
      <w:r w:rsidR="00EA3B34">
        <w:rPr>
          <w:lang w:val="en-CA"/>
        </w:rPr>
        <w:t>5</w:t>
      </w:r>
      <w:r w:rsidRPr="003012BA">
        <w:rPr>
          <w:lang w:val="en-CA"/>
        </w:rPr>
        <w:t>: General Duties of Employers</w:t>
      </w:r>
      <w:r w:rsidR="00EA3B34">
        <w:rPr>
          <w:lang w:val="en-CA"/>
        </w:rPr>
        <w:t xml:space="preserve">; or as </w:t>
      </w:r>
      <w:r w:rsidR="00EA3B34" w:rsidRPr="003012BA">
        <w:rPr>
          <w:rFonts w:cs="Arial"/>
          <w:lang w:val="en-CA"/>
        </w:rPr>
        <w:t xml:space="preserve">the </w:t>
      </w:r>
      <w:r w:rsidR="00EA3B34">
        <w:rPr>
          <w:rFonts w:cs="Arial"/>
          <w:lang w:val="en-CA"/>
        </w:rPr>
        <w:t>“</w:t>
      </w:r>
      <w:r w:rsidR="00EA3B34" w:rsidRPr="003012BA">
        <w:rPr>
          <w:rFonts w:cs="Arial"/>
          <w:lang w:val="en-CA"/>
        </w:rPr>
        <w:t>prime contractor</w:t>
      </w:r>
      <w:r w:rsidR="00EA3B34">
        <w:rPr>
          <w:rFonts w:cs="Arial"/>
          <w:lang w:val="en-CA"/>
        </w:rPr>
        <w:t>”</w:t>
      </w:r>
      <w:r w:rsidR="00EA3B34" w:rsidRPr="00EA3B34">
        <w:rPr>
          <w:lang w:val="en-CA"/>
        </w:rPr>
        <w:t xml:space="preserve"> </w:t>
      </w:r>
      <w:r w:rsidR="00EA3B34" w:rsidRPr="003012BA">
        <w:rPr>
          <w:lang w:val="en-CA"/>
        </w:rPr>
        <w:t>as identified</w:t>
      </w:r>
      <w:r w:rsidR="00EA3B34" w:rsidRPr="003012BA">
        <w:rPr>
          <w:rFonts w:cs="Arial"/>
          <w:lang w:val="en-CA"/>
        </w:rPr>
        <w:t xml:space="preserve"> in</w:t>
      </w:r>
      <w:r w:rsidR="00EA3B34">
        <w:rPr>
          <w:rFonts w:cs="Arial"/>
          <w:lang w:val="en-CA"/>
        </w:rPr>
        <w:t xml:space="preserve"> Part 3, Division 3, Part</w:t>
      </w:r>
      <w:r w:rsidR="00EA3B34" w:rsidRPr="003012BA">
        <w:rPr>
          <w:rFonts w:cs="Arial"/>
          <w:lang w:val="en-CA"/>
        </w:rPr>
        <w:t xml:space="preserve"> 11</w:t>
      </w:r>
      <w:r w:rsidR="00EA3B34">
        <w:rPr>
          <w:rFonts w:cs="Arial"/>
          <w:lang w:val="en-CA"/>
        </w:rPr>
        <w:t xml:space="preserve">8: </w:t>
      </w:r>
      <w:r w:rsidRPr="003012BA">
        <w:rPr>
          <w:lang w:val="en-CA"/>
        </w:rPr>
        <w:t xml:space="preserve">Coordination at </w:t>
      </w:r>
      <w:r w:rsidR="00EA3B34">
        <w:rPr>
          <w:lang w:val="en-CA"/>
        </w:rPr>
        <w:t>Multiple-</w:t>
      </w:r>
      <w:r w:rsidR="001654F1" w:rsidRPr="003012BA">
        <w:rPr>
          <w:lang w:val="en-CA"/>
        </w:rPr>
        <w:t>Employer Workplaces</w:t>
      </w:r>
      <w:r w:rsidRPr="003012BA">
        <w:rPr>
          <w:lang w:val="en-CA"/>
        </w:rPr>
        <w:t>.</w:t>
      </w:r>
    </w:p>
    <w:p w:rsidR="00126A25" w:rsidRPr="003012BA" w:rsidRDefault="00126A25" w:rsidP="00AA4BBF">
      <w:pPr>
        <w:rPr>
          <w:lang w:val="en-CA"/>
        </w:rPr>
      </w:pPr>
    </w:p>
    <w:p w:rsidR="003012BA" w:rsidRPr="003012BA" w:rsidRDefault="003012BA" w:rsidP="00AA4BBF">
      <w:pPr>
        <w:rPr>
          <w:lang w:val="en-CA"/>
        </w:rPr>
      </w:pPr>
      <w:r w:rsidRPr="003012BA">
        <w:rPr>
          <w:lang w:val="en-CA"/>
        </w:rPr>
        <w:t xml:space="preserve">Any infractions not immediately corrected as directed by </w:t>
      </w:r>
      <w:r w:rsidRPr="003012BA">
        <w:rPr>
          <w:b/>
          <w:lang w:val="en-CA"/>
        </w:rPr>
        <w:t>(</w:t>
      </w:r>
      <w:r w:rsidR="001654F1" w:rsidRPr="003012BA">
        <w:rPr>
          <w:b/>
          <w:lang w:val="en-CA"/>
        </w:rPr>
        <w:t>company name</w:t>
      </w:r>
      <w:r w:rsidRPr="003012BA">
        <w:rPr>
          <w:b/>
          <w:lang w:val="en-CA"/>
        </w:rPr>
        <w:t xml:space="preserve">) </w:t>
      </w:r>
      <w:r w:rsidRPr="003012BA">
        <w:rPr>
          <w:lang w:val="en-CA"/>
        </w:rPr>
        <w:t xml:space="preserve">will result in the contractors/subcontractors being advised of the breach of contract and the action that will be taken as a result of the breach according to company policy. It must be firmly established that our safety program protects all workers on the job, including all </w:t>
      </w:r>
      <w:r w:rsidR="00EA4B3B">
        <w:rPr>
          <w:lang w:val="en-CA"/>
        </w:rPr>
        <w:t>contractor/</w:t>
      </w:r>
      <w:r w:rsidRPr="003012BA">
        <w:rPr>
          <w:lang w:val="en-CA"/>
        </w:rPr>
        <w:t>subcontractor employees. All contractors</w:t>
      </w:r>
      <w:r w:rsidR="00EA4B3B" w:rsidRPr="003012BA">
        <w:rPr>
          <w:lang w:val="en-CA"/>
        </w:rPr>
        <w:t>/subcontractor</w:t>
      </w:r>
      <w:r w:rsidR="00EA4B3B">
        <w:rPr>
          <w:lang w:val="en-CA"/>
        </w:rPr>
        <w:t>s</w:t>
      </w:r>
      <w:r w:rsidRPr="003012BA">
        <w:rPr>
          <w:lang w:val="en-CA"/>
        </w:rPr>
        <w:t xml:space="preserve"> must agree to and sign our contractor service agreement </w:t>
      </w:r>
      <w:r w:rsidR="001654F1">
        <w:rPr>
          <w:lang w:val="en-CA"/>
        </w:rPr>
        <w:t>before</w:t>
      </w:r>
      <w:r w:rsidRPr="003012BA">
        <w:rPr>
          <w:lang w:val="en-CA"/>
        </w:rPr>
        <w:t xml:space="preserve"> starting the job.</w:t>
      </w:r>
    </w:p>
    <w:p w:rsidR="003012BA" w:rsidRPr="003012BA" w:rsidRDefault="003012BA" w:rsidP="00AA4BBF">
      <w:pPr>
        <w:pStyle w:val="Heading2"/>
        <w:rPr>
          <w:lang w:val="en-CA"/>
        </w:rPr>
      </w:pPr>
      <w:bookmarkStart w:id="2" w:name="_Toc420937702"/>
      <w:r w:rsidRPr="003012BA">
        <w:rPr>
          <w:lang w:val="en-CA"/>
        </w:rPr>
        <w:t>Contractor &amp; Subcontractor Responsibilities</w:t>
      </w:r>
      <w:bookmarkEnd w:id="2"/>
    </w:p>
    <w:p w:rsidR="003012BA" w:rsidRDefault="003012BA" w:rsidP="00AA4BBF">
      <w:pPr>
        <w:rPr>
          <w:lang w:val="en-CA"/>
        </w:rPr>
      </w:pPr>
      <w:r w:rsidRPr="00126A25">
        <w:rPr>
          <w:lang w:val="en-CA"/>
        </w:rPr>
        <w:t>All contractor</w:t>
      </w:r>
      <w:r w:rsidR="00777B06">
        <w:rPr>
          <w:lang w:val="en-CA"/>
        </w:rPr>
        <w:t>s</w:t>
      </w:r>
      <w:r w:rsidRPr="00126A25">
        <w:rPr>
          <w:lang w:val="en-CA"/>
        </w:rPr>
        <w:t>/subcontractors must:</w:t>
      </w:r>
    </w:p>
    <w:p w:rsidR="00126A25" w:rsidRPr="00126A25" w:rsidRDefault="00126A25" w:rsidP="00AA4BBF">
      <w:pPr>
        <w:rPr>
          <w:lang w:val="en-CA"/>
        </w:rPr>
      </w:pPr>
    </w:p>
    <w:p w:rsidR="00EA4B3B" w:rsidRDefault="00EA4B3B" w:rsidP="00AA4BBF">
      <w:pPr>
        <w:pStyle w:val="ListBullet"/>
      </w:pPr>
      <w:r>
        <w:t>Review our Occupational Health and Safety Program Manual and workplace safety rules.</w:t>
      </w:r>
    </w:p>
    <w:p w:rsidR="003012BA" w:rsidRPr="003012BA" w:rsidRDefault="001654F1" w:rsidP="00AA4BBF">
      <w:pPr>
        <w:pStyle w:val="ListBullet"/>
      </w:pPr>
      <w:r w:rsidRPr="003012BA">
        <w:t xml:space="preserve">Be </w:t>
      </w:r>
      <w:r w:rsidR="003012BA" w:rsidRPr="003012BA">
        <w:t xml:space="preserve">knowledgeable of and comply with </w:t>
      </w:r>
      <w:r w:rsidR="002A2FD7">
        <w:t>all regulations, laws and codes.</w:t>
      </w:r>
    </w:p>
    <w:p w:rsidR="003012BA" w:rsidRPr="003012BA" w:rsidRDefault="003012BA" w:rsidP="00AA4BBF">
      <w:pPr>
        <w:pStyle w:val="ListBullet"/>
      </w:pPr>
      <w:r w:rsidRPr="003012BA">
        <w:t xml:space="preserve">Ensure all employees complete a </w:t>
      </w:r>
      <w:hyperlink w:anchor="_Contractor_Orientation" w:history="1">
        <w:r w:rsidRPr="003012BA">
          <w:rPr>
            <w:color w:val="0000FF" w:themeColor="hyperlink"/>
            <w:u w:val="single"/>
          </w:rPr>
          <w:t>Contractor Safety Orientation</w:t>
        </w:r>
      </w:hyperlink>
      <w:r w:rsidRPr="003012BA">
        <w:t xml:space="preserve"> when/where required </w:t>
      </w:r>
      <w:r w:rsidR="002A2FD7">
        <w:t>before they work on-site.</w:t>
      </w:r>
    </w:p>
    <w:p w:rsidR="003012BA" w:rsidRPr="003012BA" w:rsidRDefault="003012BA" w:rsidP="00AA4BBF">
      <w:pPr>
        <w:pStyle w:val="ListBullet"/>
      </w:pPr>
      <w:r w:rsidRPr="003012BA">
        <w:t>Enforce all established safety regulations and work methods. Take disciplinary action necessary to e</w:t>
      </w:r>
      <w:r w:rsidR="002A2FD7">
        <w:t>nsure compliance with the rules.</w:t>
      </w:r>
    </w:p>
    <w:p w:rsidR="003012BA" w:rsidRPr="003012BA" w:rsidRDefault="003012BA" w:rsidP="00AA4BBF">
      <w:pPr>
        <w:pStyle w:val="ListBullet"/>
      </w:pPr>
      <w:r w:rsidRPr="003012BA">
        <w:t xml:space="preserve">Conduct a </w:t>
      </w:r>
      <w:r w:rsidR="002A2FD7" w:rsidRPr="003012BA">
        <w:t xml:space="preserve">job hazard analysis </w:t>
      </w:r>
      <w:r w:rsidRPr="003012BA">
        <w:t>for all tasks where moderate</w:t>
      </w:r>
      <w:r w:rsidR="002A2FD7">
        <w:t>- to high-</w:t>
      </w:r>
      <w:r w:rsidRPr="003012BA">
        <w:t>risk activities are prev</w:t>
      </w:r>
      <w:r w:rsidR="002A2FD7">
        <w:t>alent within the scope of work.</w:t>
      </w:r>
    </w:p>
    <w:p w:rsidR="003012BA" w:rsidRPr="003012BA" w:rsidRDefault="003012BA" w:rsidP="00AA4BBF">
      <w:pPr>
        <w:pStyle w:val="ListBullet"/>
      </w:pPr>
      <w:r w:rsidRPr="003012BA">
        <w:t>Ensure that a trade safety representative will atte</w:t>
      </w:r>
      <w:r w:rsidR="002A2FD7">
        <w:t>nd regular site safety meetings.</w:t>
      </w:r>
    </w:p>
    <w:p w:rsidR="003012BA" w:rsidRPr="003012BA" w:rsidRDefault="003012BA" w:rsidP="00AA4BBF">
      <w:pPr>
        <w:pStyle w:val="ListBullet"/>
      </w:pPr>
      <w:r w:rsidRPr="003012BA">
        <w:t xml:space="preserve">Hold regular </w:t>
      </w:r>
      <w:r w:rsidR="001654F1">
        <w:t>“</w:t>
      </w:r>
      <w:r w:rsidR="002A2FD7" w:rsidRPr="003012BA">
        <w:t>safety talk</w:t>
      </w:r>
      <w:r w:rsidR="001654F1">
        <w:t>”</w:t>
      </w:r>
      <w:r w:rsidRPr="003012BA">
        <w:t xml:space="preserve"> meetings with crew, record the meeting</w:t>
      </w:r>
      <w:r w:rsidR="002A2FD7">
        <w:t>s</w:t>
      </w:r>
      <w:r w:rsidRPr="003012BA">
        <w:t xml:space="preserve"> and submit a copy to </w:t>
      </w:r>
      <w:r w:rsidR="00EA4B3B">
        <w:t>their company contact</w:t>
      </w:r>
      <w:r w:rsidR="002A2FD7">
        <w:t xml:space="preserve"> for review.</w:t>
      </w:r>
    </w:p>
    <w:p w:rsidR="003012BA" w:rsidRPr="003012BA" w:rsidRDefault="003012BA" w:rsidP="00AA4BBF">
      <w:pPr>
        <w:pStyle w:val="ListBullet"/>
      </w:pPr>
      <w:r w:rsidRPr="003012BA">
        <w:t>Conduct regular inspections for unsafe practices and conditions</w:t>
      </w:r>
      <w:r w:rsidR="002A2FD7">
        <w:t>,</w:t>
      </w:r>
      <w:r w:rsidRPr="003012BA">
        <w:t xml:space="preserve"> and ensure prompt corrective action to eliminate causes of </w:t>
      </w:r>
      <w:r w:rsidR="00EA4B3B">
        <w:t>incidents</w:t>
      </w:r>
      <w:r w:rsidRPr="003012BA">
        <w:t>.</w:t>
      </w:r>
    </w:p>
    <w:p w:rsidR="003012BA" w:rsidRPr="003012BA" w:rsidRDefault="003012BA" w:rsidP="00AA4BBF">
      <w:pPr>
        <w:pStyle w:val="ListBullet"/>
      </w:pPr>
      <w:r w:rsidRPr="003012BA">
        <w:t xml:space="preserve">Complete an incident report ensuring all incidents are investigated and corrective action is taken to prevent recurrence. Copies of the report are given to </w:t>
      </w:r>
      <w:r w:rsidR="00777B06">
        <w:t>their company contact</w:t>
      </w:r>
      <w:r w:rsidRPr="003012BA">
        <w:t>.</w:t>
      </w:r>
    </w:p>
    <w:p w:rsidR="003012BA" w:rsidRPr="003012BA" w:rsidRDefault="003012BA" w:rsidP="00AA4BBF">
      <w:pPr>
        <w:pStyle w:val="ListBullet"/>
      </w:pPr>
      <w:r w:rsidRPr="003012BA">
        <w:t>Inform employee</w:t>
      </w:r>
      <w:r w:rsidR="002A2FD7">
        <w:t>s</w:t>
      </w:r>
      <w:r w:rsidRPr="003012BA">
        <w:t xml:space="preserve"> of the hazards associated with </w:t>
      </w:r>
      <w:r w:rsidR="002A2FD7">
        <w:t>their</w:t>
      </w:r>
      <w:r w:rsidRPr="003012BA">
        <w:t xml:space="preserve"> job</w:t>
      </w:r>
      <w:r w:rsidR="002A2FD7">
        <w:t>s</w:t>
      </w:r>
      <w:r w:rsidRPr="003012BA">
        <w:t xml:space="preserve"> and provide training in the safe work practices required to perform </w:t>
      </w:r>
      <w:r w:rsidR="002A2FD7">
        <w:t>the</w:t>
      </w:r>
      <w:r w:rsidRPr="003012BA">
        <w:t xml:space="preserve"> job safely.</w:t>
      </w:r>
    </w:p>
    <w:p w:rsidR="003012BA" w:rsidRPr="003012BA" w:rsidRDefault="002A2FD7" w:rsidP="00AA4BBF">
      <w:pPr>
        <w:pStyle w:val="ListBullet"/>
      </w:pPr>
      <w:r>
        <w:t xml:space="preserve">Make </w:t>
      </w:r>
      <w:r w:rsidR="003012BA" w:rsidRPr="003012BA">
        <w:t>employee</w:t>
      </w:r>
      <w:r>
        <w:t>s</w:t>
      </w:r>
      <w:r w:rsidR="003012BA" w:rsidRPr="003012BA">
        <w:t xml:space="preserve"> understand that </w:t>
      </w:r>
      <w:r w:rsidR="00777B06">
        <w:t xml:space="preserve">a </w:t>
      </w:r>
      <w:r w:rsidR="003012BA" w:rsidRPr="003012BA">
        <w:t>violation of established safety rules will not be tolerated.</w:t>
      </w:r>
    </w:p>
    <w:p w:rsidR="003012BA" w:rsidRPr="003012BA" w:rsidRDefault="003012BA" w:rsidP="00AA4BBF">
      <w:pPr>
        <w:pStyle w:val="ListBullet"/>
      </w:pPr>
      <w:r w:rsidRPr="003012BA">
        <w:lastRenderedPageBreak/>
        <w:t xml:space="preserve">Ensure that required safety equipment and personal </w:t>
      </w:r>
      <w:r w:rsidR="002A2FD7">
        <w:t>protective</w:t>
      </w:r>
      <w:r w:rsidRPr="003012BA">
        <w:t xml:space="preserve"> equipment are provided and used for each job.</w:t>
      </w:r>
    </w:p>
    <w:sectPr w:rsidR="003012BA" w:rsidRPr="00301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F4AE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E8D251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A249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0C8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EFAFE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5504D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55B222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C85CFB"/>
    <w:multiLevelType w:val="hybridMultilevel"/>
    <w:tmpl w:val="B80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BA"/>
    <w:rsid w:val="00126A25"/>
    <w:rsid w:val="001654F1"/>
    <w:rsid w:val="00260B0B"/>
    <w:rsid w:val="002A2FD7"/>
    <w:rsid w:val="003012BA"/>
    <w:rsid w:val="003D281D"/>
    <w:rsid w:val="00777B06"/>
    <w:rsid w:val="00783B70"/>
    <w:rsid w:val="00A15066"/>
    <w:rsid w:val="00AA4BBF"/>
    <w:rsid w:val="00BD08B2"/>
    <w:rsid w:val="00C022E4"/>
    <w:rsid w:val="00C617A4"/>
    <w:rsid w:val="00EA3B34"/>
    <w:rsid w:val="00E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E54C3-0C40-46CD-B915-EE9246EC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BBF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AA4BBF"/>
    <w:pPr>
      <w:spacing w:after="240" w:line="240" w:lineRule="auto"/>
      <w:contextualSpacing/>
      <w:outlineLvl w:val="0"/>
    </w:pPr>
    <w:rPr>
      <w:rFonts w:eastAsiaTheme="majorEastAsia" w:cstheme="majorBidi"/>
      <w:b/>
      <w:bCs/>
      <w:color w:val="62AF35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AA4BBF"/>
    <w:pPr>
      <w:keepNext/>
      <w:spacing w:before="360" w:after="120" w:line="240" w:lineRule="auto"/>
      <w:outlineLvl w:val="1"/>
    </w:pPr>
    <w:rPr>
      <w:b/>
      <w:bCs/>
      <w:color w:val="003064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A4BBF"/>
    <w:pPr>
      <w:keepNext/>
      <w:spacing w:before="240" w:after="120" w:line="240" w:lineRule="auto"/>
      <w:outlineLvl w:val="2"/>
    </w:pPr>
    <w:rPr>
      <w:b/>
      <w:bCs/>
      <w:lang w:eastAsia="x-none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A4BBF"/>
    <w:pPr>
      <w:keepNext/>
      <w:spacing w:before="160"/>
      <w:ind w:left="360"/>
      <w:contextualSpacing/>
      <w:outlineLvl w:val="3"/>
    </w:pPr>
    <w:rPr>
      <w:b/>
      <w:bCs/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012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50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A4BBF"/>
    <w:pPr>
      <w:outlineLvl w:val="9"/>
    </w:pPr>
    <w:rPr>
      <w:rFonts w:eastAsia="Times New Roman" w:cs="Times New Roman"/>
      <w:lang w:bidi="en-US"/>
    </w:rPr>
  </w:style>
  <w:style w:type="character" w:customStyle="1" w:styleId="Heading1Char">
    <w:name w:val="Heading 1 Char"/>
    <w:link w:val="Heading1"/>
    <w:rsid w:val="00AA4BBF"/>
    <w:rPr>
      <w:rFonts w:ascii="Arial" w:eastAsiaTheme="majorEastAsia" w:hAnsi="Arial" w:cstheme="majorBidi"/>
      <w:b/>
      <w:bCs/>
      <w:color w:val="62AF35"/>
      <w:sz w:val="32"/>
      <w:szCs w:val="32"/>
      <w:lang w:eastAsia="x-none"/>
    </w:rPr>
  </w:style>
  <w:style w:type="paragraph" w:customStyle="1" w:styleId="Questions">
    <w:name w:val="Questions"/>
    <w:basedOn w:val="Normal"/>
    <w:next w:val="Normal"/>
    <w:autoRedefine/>
    <w:qFormat/>
    <w:rsid w:val="00AA4BBF"/>
    <w:pPr>
      <w:keepNext/>
      <w:spacing w:line="240" w:lineRule="auto"/>
      <w:contextualSpacing/>
    </w:pPr>
    <w:rPr>
      <w:i/>
      <w:color w:val="000000"/>
    </w:rPr>
  </w:style>
  <w:style w:type="paragraph" w:customStyle="1" w:styleId="TOCHeading2">
    <w:name w:val="TOC Heading2"/>
    <w:basedOn w:val="Heading1"/>
    <w:next w:val="Normal"/>
    <w:uiPriority w:val="39"/>
    <w:semiHidden/>
    <w:unhideWhenUsed/>
    <w:qFormat/>
    <w:rsid w:val="00AA4BBF"/>
    <w:pPr>
      <w:keepNext/>
      <w:keepLines/>
      <w:spacing w:before="480" w:after="0"/>
      <w:contextualSpacing w:val="0"/>
      <w:outlineLvl w:val="9"/>
    </w:pPr>
    <w:rPr>
      <w:rFonts w:ascii="Cambria" w:eastAsia="Times New Roman" w:hAnsi="Cambria" w:cs="Times New Roman"/>
      <w:color w:val="365F91"/>
      <w:lang w:eastAsia="ja-JP"/>
    </w:rPr>
  </w:style>
  <w:style w:type="character" w:customStyle="1" w:styleId="Heading2Char">
    <w:name w:val="Heading 2 Char"/>
    <w:link w:val="Heading2"/>
    <w:uiPriority w:val="9"/>
    <w:rsid w:val="00AA4BBF"/>
    <w:rPr>
      <w:rFonts w:ascii="Arial" w:hAnsi="Arial"/>
      <w:b/>
      <w:bCs/>
      <w:color w:val="003064"/>
      <w:sz w:val="26"/>
      <w:szCs w:val="26"/>
      <w:lang w:eastAsia="x-none"/>
    </w:rPr>
  </w:style>
  <w:style w:type="character" w:customStyle="1" w:styleId="Heading3Char">
    <w:name w:val="Heading 3 Char"/>
    <w:link w:val="Heading3"/>
    <w:uiPriority w:val="9"/>
    <w:rsid w:val="00AA4BBF"/>
    <w:rPr>
      <w:rFonts w:ascii="Arial" w:hAnsi="Arial"/>
      <w:b/>
      <w:bCs/>
      <w:sz w:val="22"/>
      <w:szCs w:val="22"/>
      <w:lang w:eastAsia="x-none"/>
    </w:rPr>
  </w:style>
  <w:style w:type="character" w:customStyle="1" w:styleId="Heading4Char">
    <w:name w:val="Heading 4 Char"/>
    <w:link w:val="Heading4"/>
    <w:uiPriority w:val="9"/>
    <w:rsid w:val="00AA4BBF"/>
    <w:rPr>
      <w:rFonts w:ascii="Arial" w:hAnsi="Arial"/>
      <w:b/>
      <w:bCs/>
      <w:iCs/>
      <w:sz w:val="22"/>
      <w:szCs w:val="22"/>
      <w:lang w:eastAsia="x-none"/>
    </w:rPr>
  </w:style>
  <w:style w:type="paragraph" w:styleId="ListNumber">
    <w:name w:val="List Number"/>
    <w:basedOn w:val="Normal"/>
    <w:qFormat/>
    <w:rsid w:val="00AA4BB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AA4BBF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unhideWhenUsed/>
    <w:rsid w:val="00AA4BBF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 Kare</dc:creator>
  <cp:lastModifiedBy>Alex Mrazek</cp:lastModifiedBy>
  <cp:revision>2</cp:revision>
  <dcterms:created xsi:type="dcterms:W3CDTF">2016-10-17T22:07:00Z</dcterms:created>
  <dcterms:modified xsi:type="dcterms:W3CDTF">2016-10-17T22:07:00Z</dcterms:modified>
</cp:coreProperties>
</file>